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D38D27" w14:textId="30DAE277" w:rsidR="002E739B" w:rsidRPr="0028514B" w:rsidRDefault="002E739B" w:rsidP="002771CB">
      <w:pPr>
        <w:rPr>
          <w:rFonts w:ascii="Times New Roman" w:hAnsi="Times New Roman" w:cs="ＭＳ 明朝" w:hint="default"/>
          <w:color w:val="000000" w:themeColor="text1"/>
          <w:sz w:val="21"/>
          <w:szCs w:val="21"/>
        </w:rPr>
        <w:sectPr w:rsidR="002E739B" w:rsidRPr="0028514B" w:rsidSect="002E739B">
          <w:headerReference w:type="even" r:id="rId7"/>
          <w:headerReference w:type="default" r:id="rId8"/>
          <w:pgSz w:w="11906" w:h="16838"/>
          <w:pgMar w:top="1418" w:right="1418" w:bottom="1134" w:left="1418" w:header="1134" w:footer="0" w:gutter="0"/>
          <w:cols w:space="720"/>
          <w:docGrid w:type="linesAndChars" w:linePitch="335" w:charSpace="466"/>
        </w:sectPr>
      </w:pPr>
    </w:p>
    <w:p w14:paraId="1BF948A5" w14:textId="2D3D621D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様式第１号</w:t>
      </w:r>
      <w:bookmarkStart w:id="0" w:name="_Hlk3043094"/>
      <w:bookmarkStart w:id="1" w:name="_Hlk3043072"/>
      <w:r w:rsidRPr="0028514B">
        <w:rPr>
          <w:color w:val="000000" w:themeColor="text1"/>
        </w:rPr>
        <w:t>（第４条、第７条関係）</w:t>
      </w:r>
      <w:bookmarkEnd w:id="0"/>
      <w:r w:rsidR="00B2759E" w:rsidRPr="0028514B">
        <w:rPr>
          <w:color w:val="000000" w:themeColor="text1"/>
        </w:rPr>
        <w:t>その１（給付金の場合）</w:t>
      </w:r>
    </w:p>
    <w:bookmarkEnd w:id="1"/>
    <w:p w14:paraId="45649BA3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3FB390CF" w14:textId="77777777" w:rsidR="002E739B" w:rsidRPr="0028514B" w:rsidRDefault="002E739B" w:rsidP="002E739B">
      <w:pPr>
        <w:jc w:val="center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鳥取県緑の青年就業準備給付金事業計画（実績）内訳書</w:t>
      </w:r>
    </w:p>
    <w:p w14:paraId="66C731CF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02CEBF86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50962BAE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2C168E4D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１　交付申請（実績）額　　　　　　　　　　　　円</w:t>
      </w:r>
    </w:p>
    <w:p w14:paraId="785DF384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4753FD19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7C218284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２　給付金申請（実績）額に係る研修実施期間</w:t>
      </w:r>
    </w:p>
    <w:p w14:paraId="2C990B60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06561A73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○上半期：　　　　年　　月　　日～　　　　年　　月　　日（　　ヵ月）</w:t>
      </w:r>
    </w:p>
    <w:p w14:paraId="30416693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5808E31A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○下半期：　　　　年　　月　　日～　　　　年　　月　　日（　　ヵ月）</w:t>
      </w:r>
    </w:p>
    <w:p w14:paraId="67FD4425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7A2C2843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（全体研修期間：　　　　年　　月　　日～　　　　年　　月　　日）</w:t>
      </w:r>
    </w:p>
    <w:p w14:paraId="0B1196F7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3CD948B0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76C6624C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33B60010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３　（元号）　　年度の給付申請の（予定）時期及び金額</w:t>
      </w:r>
    </w:p>
    <w:p w14:paraId="682D226D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268EADC7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○上半期：　　　　月（給付額：　　　　　　円）</w:t>
      </w:r>
    </w:p>
    <w:p w14:paraId="4AAD80A3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7D2CC2C8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○下半期：　　　　月（給付額：　　　　　　円）</w:t>
      </w:r>
    </w:p>
    <w:p w14:paraId="39395D21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68B6992C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※全体研修期間の終期を、補助事業完了予定年月日とする。</w:t>
      </w:r>
    </w:p>
    <w:p w14:paraId="401F1330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032FE8FD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6009EF80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添付書類</w:t>
      </w:r>
    </w:p>
    <w:p w14:paraId="7835E72D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・別紙：鳥取県緑の青年就業準備給付金給付申請書</w:t>
      </w:r>
    </w:p>
    <w:p w14:paraId="46F2ACD9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66DDD247" w14:textId="77777777" w:rsidR="002E739B" w:rsidRPr="0028514B" w:rsidRDefault="002E739B" w:rsidP="002E739B">
      <w:pPr>
        <w:ind w:left="664" w:hangingChars="300" w:hanging="664"/>
        <w:rPr>
          <w:rFonts w:hAnsi="Times New Roman" w:cs="Times New Roman" w:hint="default"/>
          <w:color w:val="000000" w:themeColor="text1"/>
          <w:spacing w:val="2"/>
          <w:sz w:val="32"/>
          <w:szCs w:val="21"/>
        </w:rPr>
      </w:pPr>
      <w:r w:rsidRPr="0028514B">
        <w:rPr>
          <w:rFonts w:ascii="Times New Roman" w:hAnsi="Times New Roman"/>
          <w:color w:val="000000" w:themeColor="text1"/>
          <w:szCs w:val="21"/>
        </w:rPr>
        <w:t>（注）規則第５条第２号又は規則第１７条第３号による収支予算（決算）書は、事業計画（実績）内訳書をもって収支予算（決算）書に準ずる書類とする。</w:t>
      </w:r>
    </w:p>
    <w:p w14:paraId="66D8D8A3" w14:textId="77777777" w:rsidR="002E739B" w:rsidRPr="0028514B" w:rsidRDefault="002E739B" w:rsidP="002E739B">
      <w:pPr>
        <w:rPr>
          <w:rFonts w:cs="Times New Roman" w:hint="default"/>
          <w:color w:val="000000" w:themeColor="text1"/>
          <w:kern w:val="2"/>
        </w:rPr>
      </w:pPr>
      <w:r w:rsidRPr="0028514B">
        <w:rPr>
          <w:rFonts w:hint="default"/>
          <w:color w:val="000000" w:themeColor="text1"/>
        </w:rPr>
        <w:br w:type="page"/>
      </w:r>
      <w:r w:rsidRPr="0028514B">
        <w:rPr>
          <w:color w:val="000000" w:themeColor="text1"/>
        </w:rPr>
        <w:lastRenderedPageBreak/>
        <w:t>（別紙）</w:t>
      </w:r>
    </w:p>
    <w:p w14:paraId="27FBE62B" w14:textId="77777777" w:rsidR="002E739B" w:rsidRPr="0028514B" w:rsidRDefault="002E739B" w:rsidP="002E739B">
      <w:pPr>
        <w:ind w:firstLineChars="200" w:firstLine="442"/>
        <w:rPr>
          <w:rFonts w:cs="Times New Roman" w:hint="default"/>
          <w:color w:val="000000" w:themeColor="text1"/>
          <w:kern w:val="2"/>
          <w:szCs w:val="24"/>
        </w:rPr>
      </w:pPr>
    </w:p>
    <w:p w14:paraId="05B9CA41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4390CFCB" w14:textId="77777777" w:rsidR="002E739B" w:rsidRPr="0028514B" w:rsidRDefault="002E739B" w:rsidP="002E739B">
      <w:pPr>
        <w:jc w:val="center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鳥取県緑の青年就業準備給付金給付申請書</w:t>
      </w:r>
    </w:p>
    <w:p w14:paraId="258070B8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88"/>
        <w:gridCol w:w="4366"/>
        <w:gridCol w:w="2786"/>
      </w:tblGrid>
      <w:tr w:rsidR="0028514B" w:rsidRPr="0028514B" w14:paraId="0139E13E" w14:textId="77777777" w:rsidTr="0076562E">
        <w:trPr>
          <w:trHeight w:val="5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111BE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給付対象期間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C28A21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 xml:space="preserve">        年　　月　　日　～　　　　年　　月　　日（　　ヶ月）</w:t>
            </w:r>
          </w:p>
        </w:tc>
      </w:tr>
      <w:tr w:rsidR="0028514B" w:rsidRPr="0028514B" w14:paraId="69C3EA2D" w14:textId="77777777" w:rsidTr="0076562E">
        <w:trPr>
          <w:trHeight w:val="5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82C56B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 xml:space="preserve">  うち今回申請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DC4EB2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 xml:space="preserve">        年　　月　　日　～　　　　年　　月　　日（　　ヶ月）</w:t>
            </w:r>
          </w:p>
        </w:tc>
      </w:tr>
      <w:tr w:rsidR="0028514B" w:rsidRPr="0028514B" w14:paraId="185C4A2F" w14:textId="77777777" w:rsidTr="0076562E">
        <w:trPr>
          <w:trHeight w:val="510"/>
        </w:trPr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FBAAE6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給　付　金　額</w:t>
            </w:r>
          </w:p>
        </w:tc>
        <w:tc>
          <w:tcPr>
            <w:tcW w:w="71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D7F846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 xml:space="preserve">                       円</w:t>
            </w:r>
          </w:p>
        </w:tc>
      </w:tr>
      <w:tr w:rsidR="0028514B" w:rsidRPr="0028514B" w14:paraId="18393B95" w14:textId="77777777" w:rsidTr="0076562E">
        <w:trPr>
          <w:trHeight w:val="510"/>
        </w:trPr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969BC2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常用雇用の雇用契約の締結の有無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E21B2C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 xml:space="preserve">   □　有　　□　無</w:t>
            </w:r>
          </w:p>
        </w:tc>
      </w:tr>
      <w:tr w:rsidR="0028514B" w:rsidRPr="0028514B" w14:paraId="74FB6986" w14:textId="77777777" w:rsidTr="0076562E">
        <w:trPr>
          <w:trHeight w:val="510"/>
        </w:trPr>
        <w:tc>
          <w:tcPr>
            <w:tcW w:w="6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6AF7960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生活費の確保を目的とした国及び県による他事業の給付の有無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4D04531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 xml:space="preserve">   □　有　　□　無</w:t>
            </w:r>
          </w:p>
        </w:tc>
      </w:tr>
    </w:tbl>
    <w:p w14:paraId="6C0C3C47" w14:textId="77777777" w:rsidR="002E739B" w:rsidRPr="0028514B" w:rsidRDefault="002E739B" w:rsidP="002E739B">
      <w:pPr>
        <w:wordWrap w:val="0"/>
        <w:jc w:val="right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（注：有の場合は本給付金の受給は不可。）</w:t>
      </w:r>
    </w:p>
    <w:p w14:paraId="2C7160B6" w14:textId="77777777" w:rsidR="002E739B" w:rsidRPr="0028514B" w:rsidRDefault="002E739B" w:rsidP="002E739B">
      <w:pPr>
        <w:wordWrap w:val="0"/>
        <w:jc w:val="right"/>
        <w:rPr>
          <w:rFonts w:hint="default"/>
          <w:color w:val="000000" w:themeColor="text1"/>
        </w:rPr>
      </w:pPr>
    </w:p>
    <w:p w14:paraId="1497F5C5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給付金の振込先</w:t>
      </w:r>
    </w:p>
    <w:tbl>
      <w:tblPr>
        <w:tblW w:w="909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281"/>
        <w:gridCol w:w="1836"/>
        <w:gridCol w:w="862"/>
        <w:gridCol w:w="1399"/>
        <w:gridCol w:w="424"/>
        <w:gridCol w:w="179"/>
        <w:gridCol w:w="881"/>
        <w:gridCol w:w="923"/>
        <w:gridCol w:w="1891"/>
      </w:tblGrid>
      <w:tr w:rsidR="0028514B" w:rsidRPr="0028514B" w14:paraId="576C6101" w14:textId="77777777" w:rsidTr="0076562E">
        <w:trPr>
          <w:trHeight w:val="1456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BC3D44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金融機関店舗名等</w:t>
            </w:r>
          </w:p>
        </w:tc>
        <w:tc>
          <w:tcPr>
            <w:tcW w:w="480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487241B" w14:textId="77777777" w:rsidR="002E739B" w:rsidRPr="0028514B" w:rsidRDefault="002E739B" w:rsidP="0076562E">
            <w:pPr>
              <w:jc w:val="right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銀行　信用金庫　信用組合　労働金庫</w:t>
            </w:r>
          </w:p>
          <w:p w14:paraId="2F8107CF" w14:textId="77777777" w:rsidR="002E739B" w:rsidRPr="0028514B" w:rsidRDefault="002E739B" w:rsidP="0076562E">
            <w:pPr>
              <w:jc w:val="right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 xml:space="preserve">　その他（　　　　　　　　　　）</w:t>
            </w:r>
          </w:p>
        </w:tc>
        <w:tc>
          <w:tcPr>
            <w:tcW w:w="19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156E8A" w14:textId="77777777" w:rsidR="002E739B" w:rsidRPr="0028514B" w:rsidRDefault="002E739B" w:rsidP="0076562E">
            <w:pPr>
              <w:jc w:val="right"/>
              <w:rPr>
                <w:rFonts w:hint="default"/>
                <w:color w:val="000000" w:themeColor="text1"/>
              </w:rPr>
            </w:pPr>
          </w:p>
          <w:p w14:paraId="453E4B8C" w14:textId="77777777" w:rsidR="002E739B" w:rsidRPr="0028514B" w:rsidRDefault="002E739B" w:rsidP="0076562E">
            <w:pPr>
              <w:jc w:val="right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店・所</w:t>
            </w:r>
          </w:p>
        </w:tc>
        <w:tc>
          <w:tcPr>
            <w:tcW w:w="189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E5022B" w14:textId="77777777" w:rsidR="002E739B" w:rsidRPr="0028514B" w:rsidRDefault="002E739B" w:rsidP="0076562E">
            <w:pPr>
              <w:jc w:val="right"/>
              <w:rPr>
                <w:rFonts w:hint="default"/>
                <w:color w:val="000000" w:themeColor="text1"/>
              </w:rPr>
            </w:pPr>
          </w:p>
          <w:p w14:paraId="4990E9F6" w14:textId="77777777" w:rsidR="002E739B" w:rsidRPr="0028514B" w:rsidRDefault="002E739B" w:rsidP="0076562E">
            <w:pPr>
              <w:jc w:val="right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出張所</w:t>
            </w:r>
          </w:p>
        </w:tc>
      </w:tr>
      <w:tr w:rsidR="0028514B" w:rsidRPr="0028514B" w14:paraId="0DDD3E5E" w14:textId="77777777" w:rsidTr="0076562E">
        <w:trPr>
          <w:trHeight w:val="510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D23DA6" w14:textId="77777777" w:rsidR="002E739B" w:rsidRPr="0028514B" w:rsidRDefault="002E739B" w:rsidP="0076562E">
            <w:pPr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281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9404C9" w14:textId="77777777" w:rsidR="002E739B" w:rsidRPr="0028514B" w:rsidRDefault="002E739B" w:rsidP="0076562E">
            <w:pPr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887A0C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金融機関コード</w:t>
            </w:r>
          </w:p>
        </w:tc>
        <w:tc>
          <w:tcPr>
            <w:tcW w:w="6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BEEED5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1F224162" w14:textId="77777777" w:rsidTr="0076562E">
        <w:trPr>
          <w:trHeight w:val="510"/>
        </w:trPr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AE5F95" w14:textId="77777777" w:rsidR="002E739B" w:rsidRPr="0028514B" w:rsidRDefault="002E739B" w:rsidP="0076562E">
            <w:pPr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2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95C340" w14:textId="77777777" w:rsidR="002E739B" w:rsidRPr="0028514B" w:rsidRDefault="002E739B" w:rsidP="0076562E">
            <w:pPr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04C48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  <w:spacing w:val="24"/>
                <w:fitText w:val="1680" w:id="-748974336"/>
              </w:rPr>
              <w:t>預貯金の種</w:t>
            </w:r>
            <w:r w:rsidRPr="0028514B">
              <w:rPr>
                <w:color w:val="000000" w:themeColor="text1"/>
                <w:fitText w:val="1680" w:id="-748974336"/>
              </w:rPr>
              <w:t>類</w:t>
            </w:r>
          </w:p>
        </w:tc>
        <w:tc>
          <w:tcPr>
            <w:tcW w:w="22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2B64DC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普通　・　当座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2BC1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口座番号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A0712A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4C6DF3B3" w14:textId="77777777" w:rsidTr="0076562E">
        <w:trPr>
          <w:trHeight w:val="510"/>
        </w:trPr>
        <w:tc>
          <w:tcPr>
            <w:tcW w:w="4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0332060" w14:textId="77777777" w:rsidR="002E739B" w:rsidRPr="0028514B" w:rsidRDefault="002E739B" w:rsidP="0076562E">
            <w:pPr>
              <w:jc w:val="distribute"/>
              <w:rPr>
                <w:rFonts w:hint="default"/>
                <w:color w:val="000000" w:themeColor="text1"/>
              </w:rPr>
            </w:pPr>
          </w:p>
        </w:tc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46DB933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郵　便　局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066A774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記号</w:t>
            </w:r>
          </w:p>
        </w:tc>
        <w:tc>
          <w:tcPr>
            <w:tcW w:w="2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2F1C5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1EA3B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番号</w:t>
            </w:r>
          </w:p>
        </w:tc>
        <w:tc>
          <w:tcPr>
            <w:tcW w:w="28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3C734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</w:p>
        </w:tc>
      </w:tr>
      <w:tr w:rsidR="002E739B" w:rsidRPr="0028514B" w14:paraId="7DB5D9EB" w14:textId="77777777" w:rsidTr="0076562E">
        <w:trPr>
          <w:trHeight w:val="964"/>
        </w:trPr>
        <w:tc>
          <w:tcPr>
            <w:tcW w:w="25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2B03C1" w14:textId="77777777" w:rsidR="002E739B" w:rsidRPr="0028514B" w:rsidRDefault="002E739B" w:rsidP="0076562E">
            <w:pPr>
              <w:jc w:val="center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口座名義人</w:t>
            </w:r>
          </w:p>
        </w:tc>
        <w:tc>
          <w:tcPr>
            <w:tcW w:w="655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3BC1E7" w14:textId="77777777" w:rsidR="002E739B" w:rsidRPr="0028514B" w:rsidRDefault="002E739B" w:rsidP="0076562E">
            <w:pPr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（ふりがな）</w:t>
            </w:r>
          </w:p>
          <w:p w14:paraId="418A9D00" w14:textId="77777777" w:rsidR="002E739B" w:rsidRPr="0028514B" w:rsidRDefault="002E739B" w:rsidP="0076562E">
            <w:pPr>
              <w:ind w:firstLineChars="100" w:firstLine="221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氏　　名</w:t>
            </w:r>
          </w:p>
        </w:tc>
      </w:tr>
    </w:tbl>
    <w:p w14:paraId="4476132B" w14:textId="77777777" w:rsidR="002E739B" w:rsidRPr="0028514B" w:rsidRDefault="002E739B" w:rsidP="002E739B">
      <w:pPr>
        <w:jc w:val="left"/>
        <w:rPr>
          <w:rFonts w:hint="default"/>
          <w:color w:val="000000" w:themeColor="text1"/>
        </w:rPr>
      </w:pPr>
    </w:p>
    <w:p w14:paraId="7D4C4156" w14:textId="463D6D1E" w:rsidR="008D0EE4" w:rsidRPr="0028514B" w:rsidRDefault="002E739B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br w:type="page"/>
      </w:r>
      <w:r w:rsidR="008D0EE4" w:rsidRPr="0028514B">
        <w:rPr>
          <w:color w:val="000000" w:themeColor="text1"/>
        </w:rPr>
        <w:lastRenderedPageBreak/>
        <w:t>様式第１号（第４条、第７条関係）</w:t>
      </w:r>
      <w:r w:rsidR="00110A9B" w:rsidRPr="0028514B">
        <w:rPr>
          <w:rFonts w:hAnsi="Times New Roman"/>
          <w:color w:val="000000" w:themeColor="text1"/>
          <w:szCs w:val="16"/>
        </w:rPr>
        <w:t>その２（普及推進の場合）</w:t>
      </w:r>
    </w:p>
    <w:p w14:paraId="7173738E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7524FD67" w14:textId="77777777" w:rsidR="008D0EE4" w:rsidRPr="0028514B" w:rsidRDefault="008D0EE4" w:rsidP="008D0EE4">
      <w:pPr>
        <w:widowControl/>
        <w:overflowPunct/>
        <w:jc w:val="center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鳥取県緑の青年就業準備給付金推進事業計画（実績）内訳書</w:t>
      </w:r>
    </w:p>
    <w:p w14:paraId="271A4B23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36C134CA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１　事業計画（実績）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2907"/>
        <w:gridCol w:w="6153"/>
      </w:tblGrid>
      <w:tr w:rsidR="0028514B" w:rsidRPr="0028514B" w14:paraId="4C13834A" w14:textId="77777777" w:rsidTr="0028514B">
        <w:tc>
          <w:tcPr>
            <w:tcW w:w="2943" w:type="dxa"/>
          </w:tcPr>
          <w:p w14:paraId="2D12F044" w14:textId="77777777" w:rsidR="008D0EE4" w:rsidRPr="0028514B" w:rsidRDefault="008D0EE4" w:rsidP="008D0EE4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区分</w:t>
            </w:r>
          </w:p>
        </w:tc>
        <w:tc>
          <w:tcPr>
            <w:tcW w:w="6237" w:type="dxa"/>
          </w:tcPr>
          <w:p w14:paraId="4A983419" w14:textId="77777777" w:rsidR="008D0EE4" w:rsidRPr="0028514B" w:rsidRDefault="008D0EE4" w:rsidP="008D0EE4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内容</w:t>
            </w:r>
          </w:p>
        </w:tc>
      </w:tr>
      <w:tr w:rsidR="0028514B" w:rsidRPr="0028514B" w14:paraId="2B01AD72" w14:textId="77777777" w:rsidTr="0028514B">
        <w:tc>
          <w:tcPr>
            <w:tcW w:w="2943" w:type="dxa"/>
          </w:tcPr>
          <w:p w14:paraId="23A0906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事業実施に係る事務</w:t>
            </w:r>
          </w:p>
        </w:tc>
        <w:tc>
          <w:tcPr>
            <w:tcW w:w="6237" w:type="dxa"/>
          </w:tcPr>
          <w:p w14:paraId="61D106E0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43B9C87F" w14:textId="77777777" w:rsidTr="0028514B">
        <w:tc>
          <w:tcPr>
            <w:tcW w:w="2943" w:type="dxa"/>
          </w:tcPr>
          <w:p w14:paraId="7A67C1BB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事業の普及活動</w:t>
            </w:r>
          </w:p>
        </w:tc>
        <w:tc>
          <w:tcPr>
            <w:tcW w:w="6237" w:type="dxa"/>
          </w:tcPr>
          <w:p w14:paraId="7980228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5A80126A" w14:textId="77777777" w:rsidTr="0028514B">
        <w:tc>
          <w:tcPr>
            <w:tcW w:w="2943" w:type="dxa"/>
          </w:tcPr>
          <w:p w14:paraId="494D8B2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給付対象者への指導活動</w:t>
            </w:r>
          </w:p>
        </w:tc>
        <w:tc>
          <w:tcPr>
            <w:tcW w:w="6237" w:type="dxa"/>
          </w:tcPr>
          <w:p w14:paraId="3EE10B6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73C87806" w14:textId="77777777" w:rsidTr="0028514B">
        <w:tc>
          <w:tcPr>
            <w:tcW w:w="2943" w:type="dxa"/>
          </w:tcPr>
          <w:p w14:paraId="7E4F40B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その他</w:t>
            </w:r>
          </w:p>
        </w:tc>
        <w:tc>
          <w:tcPr>
            <w:tcW w:w="6237" w:type="dxa"/>
          </w:tcPr>
          <w:p w14:paraId="4172FFB4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</w:tbl>
    <w:p w14:paraId="6CB18400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7121DDB9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２　収支予算（精算）</w:t>
      </w:r>
    </w:p>
    <w:p w14:paraId="002552D4" w14:textId="6D0B6C2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（１）収入の部</w:t>
      </w:r>
    </w:p>
    <w:p w14:paraId="3B43E770" w14:textId="42D85442" w:rsidR="008D0EE4" w:rsidRPr="0028514B" w:rsidRDefault="008D0EE4" w:rsidP="008D0EE4">
      <w:pPr>
        <w:widowControl/>
        <w:overflowPunct/>
        <w:jc w:val="righ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（単位：円）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819"/>
        <w:gridCol w:w="1818"/>
        <w:gridCol w:w="1877"/>
        <w:gridCol w:w="1777"/>
        <w:gridCol w:w="1769"/>
      </w:tblGrid>
      <w:tr w:rsidR="0028514B" w:rsidRPr="0028514B" w14:paraId="57319FCD" w14:textId="77777777" w:rsidTr="0028514B">
        <w:tc>
          <w:tcPr>
            <w:tcW w:w="1867" w:type="dxa"/>
          </w:tcPr>
          <w:p w14:paraId="37127673" w14:textId="77777777" w:rsidR="008D0EE4" w:rsidRPr="0028514B" w:rsidRDefault="008D0EE4" w:rsidP="008D0EE4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区分</w:t>
            </w:r>
          </w:p>
        </w:tc>
        <w:tc>
          <w:tcPr>
            <w:tcW w:w="1867" w:type="dxa"/>
          </w:tcPr>
          <w:p w14:paraId="5A56ED8C" w14:textId="77777777" w:rsidR="008D0EE4" w:rsidRPr="0028514B" w:rsidRDefault="008D0EE4" w:rsidP="008D0EE4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予算額</w:t>
            </w:r>
          </w:p>
        </w:tc>
        <w:tc>
          <w:tcPr>
            <w:tcW w:w="1920" w:type="dxa"/>
          </w:tcPr>
          <w:p w14:paraId="53E3F08B" w14:textId="77777777" w:rsidR="008D0EE4" w:rsidRPr="0028514B" w:rsidRDefault="008D0EE4" w:rsidP="008D0EE4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（精算額）</w:t>
            </w:r>
          </w:p>
        </w:tc>
        <w:tc>
          <w:tcPr>
            <w:tcW w:w="1816" w:type="dxa"/>
          </w:tcPr>
          <w:p w14:paraId="6A8FF8C8" w14:textId="77777777" w:rsidR="008D0EE4" w:rsidRPr="0028514B" w:rsidRDefault="008D0EE4" w:rsidP="008D0EE4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（増減額）</w:t>
            </w:r>
          </w:p>
        </w:tc>
        <w:tc>
          <w:tcPr>
            <w:tcW w:w="1816" w:type="dxa"/>
          </w:tcPr>
          <w:p w14:paraId="30480D43" w14:textId="77777777" w:rsidR="008D0EE4" w:rsidRPr="0028514B" w:rsidRDefault="008D0EE4" w:rsidP="008D0EE4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備考</w:t>
            </w:r>
          </w:p>
        </w:tc>
      </w:tr>
      <w:tr w:rsidR="0028514B" w:rsidRPr="0028514B" w14:paraId="2422C6E3" w14:textId="77777777" w:rsidTr="0028514B">
        <w:tc>
          <w:tcPr>
            <w:tcW w:w="1867" w:type="dxa"/>
            <w:vAlign w:val="center"/>
          </w:tcPr>
          <w:p w14:paraId="25CC5AD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県補助金</w:t>
            </w:r>
          </w:p>
        </w:tc>
        <w:tc>
          <w:tcPr>
            <w:tcW w:w="1867" w:type="dxa"/>
          </w:tcPr>
          <w:p w14:paraId="2BC6662A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</w:tcPr>
          <w:p w14:paraId="754A3498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3AD0952B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6EF7667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0B9AF90E" w14:textId="77777777" w:rsidTr="0028514B">
        <w:tc>
          <w:tcPr>
            <w:tcW w:w="1867" w:type="dxa"/>
            <w:vAlign w:val="center"/>
          </w:tcPr>
          <w:p w14:paraId="6534BC6B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自己資金</w:t>
            </w:r>
          </w:p>
        </w:tc>
        <w:tc>
          <w:tcPr>
            <w:tcW w:w="1867" w:type="dxa"/>
          </w:tcPr>
          <w:p w14:paraId="332D396D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</w:tcPr>
          <w:p w14:paraId="6900DB4B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60E9BE23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02302228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76A22E4C" w14:textId="77777777" w:rsidTr="0028514B">
        <w:tc>
          <w:tcPr>
            <w:tcW w:w="1867" w:type="dxa"/>
            <w:vAlign w:val="center"/>
          </w:tcPr>
          <w:p w14:paraId="53513B1F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その他</w:t>
            </w:r>
          </w:p>
        </w:tc>
        <w:tc>
          <w:tcPr>
            <w:tcW w:w="1867" w:type="dxa"/>
          </w:tcPr>
          <w:p w14:paraId="6E55E519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</w:tcPr>
          <w:p w14:paraId="7042E09F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50B02D5F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11C967D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445460FF" w14:textId="77777777" w:rsidTr="0028514B">
        <w:tc>
          <w:tcPr>
            <w:tcW w:w="1867" w:type="dxa"/>
            <w:vAlign w:val="center"/>
          </w:tcPr>
          <w:p w14:paraId="46D70F7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計</w:t>
            </w:r>
          </w:p>
        </w:tc>
        <w:tc>
          <w:tcPr>
            <w:tcW w:w="1867" w:type="dxa"/>
          </w:tcPr>
          <w:p w14:paraId="43796428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920" w:type="dxa"/>
          </w:tcPr>
          <w:p w14:paraId="23042C26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721E6A92" w14:textId="77777777" w:rsidR="008D0EE4" w:rsidRPr="0028514B" w:rsidRDefault="008D0EE4" w:rsidP="008D0EE4">
            <w:pPr>
              <w:widowControl/>
              <w:overflowPunct/>
              <w:jc w:val="righ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816" w:type="dxa"/>
          </w:tcPr>
          <w:p w14:paraId="13EB48CB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</w:tbl>
    <w:p w14:paraId="7419FAE3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3F728DFC" w14:textId="1626E205" w:rsidR="00CB50EF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（２）支出の部</w:t>
      </w:r>
    </w:p>
    <w:p w14:paraId="23BAD805" w14:textId="46D0484D" w:rsidR="008D0EE4" w:rsidRPr="0028514B" w:rsidRDefault="008D0EE4" w:rsidP="00CB50EF">
      <w:pPr>
        <w:widowControl/>
        <w:overflowPunct/>
        <w:jc w:val="righ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（単位：円）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1349"/>
        <w:gridCol w:w="1655"/>
        <w:gridCol w:w="1476"/>
        <w:gridCol w:w="1595"/>
        <w:gridCol w:w="1517"/>
        <w:gridCol w:w="1468"/>
      </w:tblGrid>
      <w:tr w:rsidR="0028514B" w:rsidRPr="0028514B" w14:paraId="6B317734" w14:textId="77777777" w:rsidTr="0028514B">
        <w:tc>
          <w:tcPr>
            <w:tcW w:w="1384" w:type="dxa"/>
          </w:tcPr>
          <w:p w14:paraId="51FDED8A" w14:textId="77777777" w:rsidR="008D0EE4" w:rsidRPr="0028514B" w:rsidRDefault="008D0EE4" w:rsidP="00CB50EF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事業区分</w:t>
            </w:r>
          </w:p>
        </w:tc>
        <w:tc>
          <w:tcPr>
            <w:tcW w:w="1701" w:type="dxa"/>
          </w:tcPr>
          <w:p w14:paraId="158EAA0B" w14:textId="77777777" w:rsidR="008D0EE4" w:rsidRPr="0028514B" w:rsidRDefault="008D0EE4" w:rsidP="00CB50EF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支出区分</w:t>
            </w:r>
          </w:p>
        </w:tc>
        <w:tc>
          <w:tcPr>
            <w:tcW w:w="1515" w:type="dxa"/>
          </w:tcPr>
          <w:p w14:paraId="1D1E127C" w14:textId="77777777" w:rsidR="008D0EE4" w:rsidRPr="0028514B" w:rsidRDefault="008D0EE4" w:rsidP="00CB50EF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予算額</w:t>
            </w:r>
          </w:p>
        </w:tc>
        <w:tc>
          <w:tcPr>
            <w:tcW w:w="1630" w:type="dxa"/>
          </w:tcPr>
          <w:p w14:paraId="25B7D226" w14:textId="77777777" w:rsidR="008D0EE4" w:rsidRPr="0028514B" w:rsidRDefault="008D0EE4" w:rsidP="00CB50EF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（精算額）</w:t>
            </w:r>
          </w:p>
        </w:tc>
        <w:tc>
          <w:tcPr>
            <w:tcW w:w="1549" w:type="dxa"/>
          </w:tcPr>
          <w:p w14:paraId="1805D100" w14:textId="77777777" w:rsidR="008D0EE4" w:rsidRPr="0028514B" w:rsidRDefault="008D0EE4" w:rsidP="00CB50EF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（増減額）</w:t>
            </w:r>
          </w:p>
        </w:tc>
        <w:tc>
          <w:tcPr>
            <w:tcW w:w="1507" w:type="dxa"/>
          </w:tcPr>
          <w:p w14:paraId="322FB4A2" w14:textId="77777777" w:rsidR="008D0EE4" w:rsidRPr="0028514B" w:rsidRDefault="008D0EE4" w:rsidP="00CB50EF">
            <w:pPr>
              <w:widowControl/>
              <w:overflowPunct/>
              <w:jc w:val="center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備考</w:t>
            </w:r>
          </w:p>
        </w:tc>
      </w:tr>
      <w:tr w:rsidR="0028514B" w:rsidRPr="0028514B" w14:paraId="5D18A8E0" w14:textId="77777777" w:rsidTr="0028514B">
        <w:tc>
          <w:tcPr>
            <w:tcW w:w="1384" w:type="dxa"/>
            <w:vMerge w:val="restart"/>
            <w:vAlign w:val="center"/>
          </w:tcPr>
          <w:p w14:paraId="63B6E340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事業実施に係る事務</w:t>
            </w:r>
          </w:p>
        </w:tc>
        <w:tc>
          <w:tcPr>
            <w:tcW w:w="1701" w:type="dxa"/>
            <w:vAlign w:val="center"/>
          </w:tcPr>
          <w:p w14:paraId="7A38F4A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760F764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4A3A3FB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37AB1DE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3AA8141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38BEC987" w14:textId="77777777" w:rsidTr="0028514B">
        <w:tc>
          <w:tcPr>
            <w:tcW w:w="1384" w:type="dxa"/>
            <w:vMerge/>
            <w:vAlign w:val="center"/>
          </w:tcPr>
          <w:p w14:paraId="16137B62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471288F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042DB42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686499C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766C32D1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2FE67FB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09AE7067" w14:textId="77777777" w:rsidTr="0028514B">
        <w:tc>
          <w:tcPr>
            <w:tcW w:w="1384" w:type="dxa"/>
            <w:vMerge/>
            <w:vAlign w:val="center"/>
          </w:tcPr>
          <w:p w14:paraId="0A461A6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3E6FE3D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65859E8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52207E6F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439F41C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4FABB793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602D94CE" w14:textId="77777777" w:rsidTr="0028514B">
        <w:tc>
          <w:tcPr>
            <w:tcW w:w="1384" w:type="dxa"/>
            <w:vMerge/>
            <w:vAlign w:val="center"/>
          </w:tcPr>
          <w:p w14:paraId="041AC56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214042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計</w:t>
            </w:r>
          </w:p>
        </w:tc>
        <w:tc>
          <w:tcPr>
            <w:tcW w:w="1515" w:type="dxa"/>
            <w:vAlign w:val="center"/>
          </w:tcPr>
          <w:p w14:paraId="24EFBF5B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1C8CDD94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631D303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71D053D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615F6B23" w14:textId="77777777" w:rsidTr="0028514B">
        <w:tc>
          <w:tcPr>
            <w:tcW w:w="1384" w:type="dxa"/>
            <w:vMerge w:val="restart"/>
            <w:vAlign w:val="center"/>
          </w:tcPr>
          <w:p w14:paraId="4FB28F1B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事業の普及活動</w:t>
            </w:r>
          </w:p>
        </w:tc>
        <w:tc>
          <w:tcPr>
            <w:tcW w:w="1701" w:type="dxa"/>
            <w:vAlign w:val="center"/>
          </w:tcPr>
          <w:p w14:paraId="1028EAB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0CC0EAD0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5FFCE4D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3E4A7B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7602B82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5337918E" w14:textId="77777777" w:rsidTr="0028514B">
        <w:tc>
          <w:tcPr>
            <w:tcW w:w="1384" w:type="dxa"/>
            <w:vMerge/>
            <w:vAlign w:val="center"/>
          </w:tcPr>
          <w:p w14:paraId="249DF5C2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AE9D75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57F7D3F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598C7C82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7D915AC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4C5425B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517E7DC7" w14:textId="77777777" w:rsidTr="0028514B">
        <w:tc>
          <w:tcPr>
            <w:tcW w:w="1384" w:type="dxa"/>
            <w:vMerge/>
            <w:vAlign w:val="center"/>
          </w:tcPr>
          <w:p w14:paraId="15D7D7A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4788D5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6FD3FA01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322AF4A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34F92B2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55F9214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1CF10AE0" w14:textId="77777777" w:rsidTr="0028514B">
        <w:tc>
          <w:tcPr>
            <w:tcW w:w="1384" w:type="dxa"/>
            <w:vMerge/>
            <w:vAlign w:val="center"/>
          </w:tcPr>
          <w:p w14:paraId="7CAC251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7317CF7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計</w:t>
            </w:r>
          </w:p>
        </w:tc>
        <w:tc>
          <w:tcPr>
            <w:tcW w:w="1515" w:type="dxa"/>
            <w:vAlign w:val="center"/>
          </w:tcPr>
          <w:p w14:paraId="737F595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7793D06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7CAEB8E2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55F7C29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28A06902" w14:textId="77777777" w:rsidTr="0028514B">
        <w:tc>
          <w:tcPr>
            <w:tcW w:w="1384" w:type="dxa"/>
            <w:vMerge w:val="restart"/>
            <w:vAlign w:val="center"/>
          </w:tcPr>
          <w:p w14:paraId="663AFC0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給付対象者への指導活動</w:t>
            </w:r>
          </w:p>
        </w:tc>
        <w:tc>
          <w:tcPr>
            <w:tcW w:w="1701" w:type="dxa"/>
            <w:vAlign w:val="center"/>
          </w:tcPr>
          <w:p w14:paraId="7FE48644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7CFFCF18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7CB8B73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555A922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0EA69B4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2EFCAF37" w14:textId="77777777" w:rsidTr="0028514B">
        <w:tc>
          <w:tcPr>
            <w:tcW w:w="1384" w:type="dxa"/>
            <w:vMerge/>
            <w:vAlign w:val="center"/>
          </w:tcPr>
          <w:p w14:paraId="2CE9469F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C4713E3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1DD2A1F1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349B500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455AD0B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4806266B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52F953DF" w14:textId="77777777" w:rsidTr="0028514B">
        <w:tc>
          <w:tcPr>
            <w:tcW w:w="1384" w:type="dxa"/>
            <w:vMerge/>
            <w:vAlign w:val="center"/>
          </w:tcPr>
          <w:p w14:paraId="2EDA8A60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10FB63F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17369B1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24E8F9E8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18C7FB5F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4B0326E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12EE9346" w14:textId="77777777" w:rsidTr="0028514B">
        <w:tc>
          <w:tcPr>
            <w:tcW w:w="1384" w:type="dxa"/>
            <w:vMerge/>
            <w:vAlign w:val="center"/>
          </w:tcPr>
          <w:p w14:paraId="421382E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192B40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計</w:t>
            </w:r>
          </w:p>
        </w:tc>
        <w:tc>
          <w:tcPr>
            <w:tcW w:w="1515" w:type="dxa"/>
            <w:vAlign w:val="center"/>
          </w:tcPr>
          <w:p w14:paraId="7411935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614F254F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34573AD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117A1118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233B5D7E" w14:textId="77777777" w:rsidTr="0028514B">
        <w:tc>
          <w:tcPr>
            <w:tcW w:w="1384" w:type="dxa"/>
            <w:vMerge w:val="restart"/>
            <w:vAlign w:val="center"/>
          </w:tcPr>
          <w:p w14:paraId="659497D4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その他</w:t>
            </w:r>
          </w:p>
        </w:tc>
        <w:tc>
          <w:tcPr>
            <w:tcW w:w="1701" w:type="dxa"/>
            <w:vAlign w:val="center"/>
          </w:tcPr>
          <w:p w14:paraId="1091911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3B77B024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79AD22E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221D3B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66C4B40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4B413441" w14:textId="77777777" w:rsidTr="0028514B">
        <w:tc>
          <w:tcPr>
            <w:tcW w:w="1384" w:type="dxa"/>
            <w:vMerge/>
            <w:vAlign w:val="center"/>
          </w:tcPr>
          <w:p w14:paraId="377E794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0A00403D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46AD1FA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7AA42C0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73AB529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72448F7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65E1642A" w14:textId="77777777" w:rsidTr="0028514B">
        <w:tc>
          <w:tcPr>
            <w:tcW w:w="1384" w:type="dxa"/>
            <w:vMerge/>
            <w:vAlign w:val="center"/>
          </w:tcPr>
          <w:p w14:paraId="1F7E820C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534FD76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15" w:type="dxa"/>
            <w:vAlign w:val="center"/>
          </w:tcPr>
          <w:p w14:paraId="3908855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16EFD6B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A0CCCE0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281C6F2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58B510EA" w14:textId="77777777" w:rsidTr="0028514B">
        <w:tc>
          <w:tcPr>
            <w:tcW w:w="1384" w:type="dxa"/>
            <w:vMerge/>
            <w:vAlign w:val="center"/>
          </w:tcPr>
          <w:p w14:paraId="12CC8B28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701" w:type="dxa"/>
            <w:vAlign w:val="center"/>
          </w:tcPr>
          <w:p w14:paraId="4C03469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計</w:t>
            </w:r>
          </w:p>
        </w:tc>
        <w:tc>
          <w:tcPr>
            <w:tcW w:w="1515" w:type="dxa"/>
            <w:vAlign w:val="center"/>
          </w:tcPr>
          <w:p w14:paraId="34B7C627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0939A1F5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0306FB0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3DD9699A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  <w:tr w:rsidR="0028514B" w:rsidRPr="0028514B" w14:paraId="30CDA64B" w14:textId="77777777" w:rsidTr="0028514B">
        <w:tc>
          <w:tcPr>
            <w:tcW w:w="3085" w:type="dxa"/>
            <w:gridSpan w:val="2"/>
            <w:vAlign w:val="center"/>
          </w:tcPr>
          <w:p w14:paraId="3556B4EE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  <w:r w:rsidRPr="0028514B">
              <w:rPr>
                <w:color w:val="000000" w:themeColor="text1"/>
              </w:rPr>
              <w:t>合計</w:t>
            </w:r>
          </w:p>
        </w:tc>
        <w:tc>
          <w:tcPr>
            <w:tcW w:w="1515" w:type="dxa"/>
            <w:vAlign w:val="center"/>
          </w:tcPr>
          <w:p w14:paraId="5A67D2B8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630" w:type="dxa"/>
            <w:vAlign w:val="center"/>
          </w:tcPr>
          <w:p w14:paraId="5C0BC8E4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49" w:type="dxa"/>
            <w:vAlign w:val="center"/>
          </w:tcPr>
          <w:p w14:paraId="4B26A9D2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  <w:tc>
          <w:tcPr>
            <w:tcW w:w="1507" w:type="dxa"/>
          </w:tcPr>
          <w:p w14:paraId="254DB2B6" w14:textId="77777777" w:rsidR="008D0EE4" w:rsidRPr="0028514B" w:rsidRDefault="008D0EE4" w:rsidP="008D0EE4">
            <w:pPr>
              <w:widowControl/>
              <w:overflowPunct/>
              <w:jc w:val="left"/>
              <w:textAlignment w:val="auto"/>
              <w:rPr>
                <w:rFonts w:hint="default"/>
                <w:color w:val="000000" w:themeColor="text1"/>
              </w:rPr>
            </w:pPr>
          </w:p>
        </w:tc>
      </w:tr>
    </w:tbl>
    <w:p w14:paraId="5C714B3C" w14:textId="0557B3B0" w:rsidR="008D0EE4" w:rsidRPr="0028514B" w:rsidRDefault="008D0EE4" w:rsidP="00CB50EF">
      <w:pPr>
        <w:widowControl/>
        <w:overflowPunct/>
        <w:ind w:left="221" w:hangingChars="100" w:hanging="221"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※支出区分欄には、要綱別表１の第４欄に掲げる対象経費の別（謝金、旅費等）を記載すること。</w:t>
      </w:r>
    </w:p>
    <w:p w14:paraId="5F0374DE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lastRenderedPageBreak/>
        <w:t>３　事業完了（予定）年月日</w:t>
      </w:r>
    </w:p>
    <w:p w14:paraId="22A74F14" w14:textId="77777777" w:rsidR="008D0EE4" w:rsidRPr="0028514B" w:rsidRDefault="008D0EE4" w:rsidP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 xml:space="preserve">　　　　　年　　月　　日</w:t>
      </w:r>
    </w:p>
    <w:p w14:paraId="4B0CC28D" w14:textId="77777777" w:rsidR="00CB50EF" w:rsidRPr="0028514B" w:rsidRDefault="00CB50EF" w:rsidP="00CB50EF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488D572A" w14:textId="6F63FAE7" w:rsidR="00CB50EF" w:rsidRPr="0028514B" w:rsidRDefault="00CB50EF" w:rsidP="00CB50EF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４　消費税の取扱い</w:t>
      </w:r>
    </w:p>
    <w:p w14:paraId="7155CC88" w14:textId="77777777" w:rsidR="00CB50EF" w:rsidRPr="0028514B" w:rsidRDefault="00CB50EF" w:rsidP="00CB50EF">
      <w:pPr>
        <w:widowControl/>
        <w:overflowPunct/>
        <w:ind w:leftChars="208" w:left="460"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（一般課税事業者・簡易課税事業者・免税事業者）</w:t>
      </w:r>
    </w:p>
    <w:p w14:paraId="03947B4A" w14:textId="699D725E" w:rsidR="00CB50EF" w:rsidRPr="0028514B" w:rsidRDefault="00CB50EF" w:rsidP="00CB50EF">
      <w:pPr>
        <w:widowControl/>
        <w:overflowPunct/>
        <w:ind w:leftChars="208" w:left="460"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※消費税の取扱いについて、当てはまるものに○をすること。</w:t>
      </w:r>
    </w:p>
    <w:p w14:paraId="724A7F5A" w14:textId="77777777" w:rsidR="00CB50EF" w:rsidRPr="0028514B" w:rsidRDefault="00CB50EF" w:rsidP="00CB50EF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</w:p>
    <w:p w14:paraId="2F0485C0" w14:textId="4B89D85D" w:rsidR="00CB50EF" w:rsidRPr="0028514B" w:rsidRDefault="00CB50EF" w:rsidP="00CB50EF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５　添付書類（実績報告時のみ提出）</w:t>
      </w:r>
    </w:p>
    <w:p w14:paraId="2A683D4A" w14:textId="3E8A729A" w:rsidR="00CB50EF" w:rsidRPr="0028514B" w:rsidRDefault="00CB50EF" w:rsidP="00CB50EF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 xml:space="preserve">　　・事業実施内容が確認できる書類</w:t>
      </w:r>
    </w:p>
    <w:p w14:paraId="62727304" w14:textId="45DA4516" w:rsidR="00CB50EF" w:rsidRPr="0028514B" w:rsidRDefault="00CB50EF" w:rsidP="00CB50EF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 xml:space="preserve">　　・領収書の写し等（経費内訳が確認できる書類）</w:t>
      </w:r>
    </w:p>
    <w:p w14:paraId="5685BB24" w14:textId="07917CD3" w:rsidR="008D0EE4" w:rsidRPr="0028514B" w:rsidRDefault="008D0EE4">
      <w:pPr>
        <w:widowControl/>
        <w:overflowPunct/>
        <w:jc w:val="left"/>
        <w:textAlignment w:val="auto"/>
        <w:rPr>
          <w:rFonts w:hint="default"/>
          <w:color w:val="000000" w:themeColor="text1"/>
        </w:rPr>
      </w:pPr>
      <w:r w:rsidRPr="0028514B">
        <w:rPr>
          <w:rFonts w:hint="default"/>
          <w:color w:val="000000" w:themeColor="text1"/>
        </w:rPr>
        <w:br w:type="page"/>
      </w:r>
    </w:p>
    <w:p w14:paraId="00CA29C6" w14:textId="02AA337C" w:rsidR="002E739B" w:rsidRPr="0028514B" w:rsidRDefault="002E739B" w:rsidP="002E739B">
      <w:pPr>
        <w:jc w:val="left"/>
        <w:rPr>
          <w:rFonts w:ascii="Times New Roman" w:hAnsi="Times New Roman" w:hint="default"/>
          <w:color w:val="000000" w:themeColor="text1"/>
          <w:sz w:val="22"/>
          <w:szCs w:val="22"/>
        </w:rPr>
      </w:pPr>
      <w:r w:rsidRPr="0028514B">
        <w:rPr>
          <w:rFonts w:ascii="Times New Roman" w:hAnsi="Times New Roman"/>
          <w:color w:val="000000" w:themeColor="text1"/>
          <w:szCs w:val="22"/>
        </w:rPr>
        <w:lastRenderedPageBreak/>
        <w:t>様式第２号</w:t>
      </w:r>
      <w:r w:rsidRPr="0028514B">
        <w:rPr>
          <w:color w:val="000000" w:themeColor="text1"/>
        </w:rPr>
        <w:t>（第４条、第７条関係）</w:t>
      </w:r>
    </w:p>
    <w:p w14:paraId="66B1398A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</w:p>
    <w:p w14:paraId="37F94E35" w14:textId="77777777" w:rsidR="002E739B" w:rsidRPr="0028514B" w:rsidRDefault="002E739B" w:rsidP="002E739B">
      <w:pPr>
        <w:jc w:val="center"/>
        <w:rPr>
          <w:rFonts w:hAnsi="Times New Roman" w:cs="Times New Roman" w:hint="default"/>
          <w:color w:val="000000" w:themeColor="text1"/>
          <w:spacing w:val="2"/>
          <w:szCs w:val="24"/>
        </w:rPr>
      </w:pPr>
      <w:r w:rsidRPr="0028514B">
        <w:rPr>
          <w:color w:val="000000" w:themeColor="text1"/>
          <w:szCs w:val="24"/>
        </w:rPr>
        <w:t>安全衛生技能講習等支援事業計画（実績）内訳書</w:t>
      </w:r>
    </w:p>
    <w:p w14:paraId="723A1BD8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</w:p>
    <w:p w14:paraId="3A4B3072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</w:p>
    <w:p w14:paraId="718E4C5E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  <w:r w:rsidRPr="0028514B">
        <w:rPr>
          <w:rFonts w:ascii="Times New Roman" w:hAnsi="Times New Roman"/>
          <w:color w:val="000000" w:themeColor="text1"/>
          <w:szCs w:val="21"/>
        </w:rPr>
        <w:t>１　講習等の受講概要</w:t>
      </w: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29"/>
        <w:gridCol w:w="1418"/>
        <w:gridCol w:w="1559"/>
        <w:gridCol w:w="1559"/>
        <w:gridCol w:w="1701"/>
      </w:tblGrid>
      <w:tr w:rsidR="0028514B" w:rsidRPr="0028514B" w14:paraId="2104FD9D" w14:textId="77777777" w:rsidTr="0076562E">
        <w:trPr>
          <w:trHeight w:val="422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14B2DF" w14:textId="77777777" w:rsidR="002E739B" w:rsidRPr="0028514B" w:rsidRDefault="002E739B" w:rsidP="0076562E">
            <w:pPr>
              <w:suppressAutoHyphens/>
              <w:kinsoku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講習等の種類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41F179C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受講者数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D9AC9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受講経費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BEEC6F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  <w:t>補助金額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810E0D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28514B" w:rsidRPr="0028514B" w14:paraId="00761CD2" w14:textId="77777777" w:rsidTr="0076562E">
        <w:trPr>
          <w:trHeight w:val="625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82314C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AA127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人</w:t>
            </w:r>
          </w:p>
          <w:p w14:paraId="6F93419C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8EA7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円</w:t>
            </w:r>
          </w:p>
          <w:p w14:paraId="2B57CD8B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（　　　　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752024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  <w:t>円</w:t>
            </w:r>
          </w:p>
          <w:p w14:paraId="425EEC54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98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（　　　　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9D37E5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28514B" w:rsidRPr="0028514B" w14:paraId="36F4B1BF" w14:textId="77777777" w:rsidTr="0076562E">
        <w:trPr>
          <w:trHeight w:val="690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3C427C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CF709A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1FBC48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6186E534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 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13EDEF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ascii="Times New Roman" w:hAnsi="Times New Roman" w:hint="default"/>
                <w:color w:val="000000" w:themeColor="text1"/>
                <w:sz w:val="21"/>
                <w:szCs w:val="21"/>
              </w:rPr>
            </w:pPr>
          </w:p>
          <w:p w14:paraId="0A9BAED6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（　　　　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8F0663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2E739B" w:rsidRPr="0028514B" w14:paraId="326E41DB" w14:textId="77777777" w:rsidTr="0076562E">
        <w:trPr>
          <w:trHeight w:val="714"/>
        </w:trPr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3C58D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CE91E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04966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3ACC98E9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　　　　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2E7BA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2E50B68B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（　　　　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7C284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14:paraId="4AE14AB8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 w:val="22"/>
          <w:szCs w:val="21"/>
        </w:rPr>
      </w:pPr>
    </w:p>
    <w:p w14:paraId="3FFC5EB8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  <w:r w:rsidRPr="0028514B">
        <w:rPr>
          <w:rFonts w:ascii="Times New Roman" w:hAnsi="Times New Roman"/>
          <w:color w:val="000000" w:themeColor="text1"/>
          <w:szCs w:val="21"/>
        </w:rPr>
        <w:t>２　受講の内容</w:t>
      </w:r>
    </w:p>
    <w:tbl>
      <w:tblPr>
        <w:tblW w:w="8966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0"/>
        <w:gridCol w:w="1276"/>
        <w:gridCol w:w="1276"/>
        <w:gridCol w:w="1275"/>
        <w:gridCol w:w="1276"/>
        <w:gridCol w:w="992"/>
        <w:gridCol w:w="993"/>
        <w:gridCol w:w="708"/>
      </w:tblGrid>
      <w:tr w:rsidR="0028514B" w:rsidRPr="0028514B" w14:paraId="57190391" w14:textId="77777777" w:rsidTr="0076562E">
        <w:trPr>
          <w:trHeight w:val="66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CA8592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講習等</w:t>
            </w:r>
          </w:p>
          <w:p w14:paraId="27730BE1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の種類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9B886A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受講者氏名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CCFD8A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受講料単価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273EFE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受講経費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A88864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hAnsi="Times New Roman" w:cs="Times New Roman"/>
                <w:color w:val="000000" w:themeColor="text1"/>
                <w:spacing w:val="2"/>
                <w:sz w:val="21"/>
                <w:szCs w:val="21"/>
              </w:rPr>
              <w:t>補助金額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853BC6" w14:textId="77777777" w:rsidR="002E739B" w:rsidRPr="0028514B" w:rsidRDefault="002E739B" w:rsidP="0076562E">
            <w:pPr>
              <w:suppressAutoHyphens/>
              <w:kinsoku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Times New Roman" w:hAnsi="Times New Roman" w:hint="default"/>
                <w:color w:val="000000" w:themeColor="text1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講習実施</w:t>
            </w:r>
          </w:p>
          <w:p w14:paraId="7952CD6E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Times New Roman" w:hAnsi="Times New Roman" w:hint="default"/>
                <w:color w:val="000000" w:themeColor="text1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機関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9FDF22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ascii="Times New Roman" w:hAnsi="Times New Roman" w:hint="default"/>
                <w:color w:val="000000" w:themeColor="text1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受講予定</w:t>
            </w:r>
          </w:p>
          <w:p w14:paraId="2840040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時期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E750F1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備　考</w:t>
            </w:r>
          </w:p>
        </w:tc>
      </w:tr>
      <w:tr w:rsidR="0028514B" w:rsidRPr="0028514B" w14:paraId="063320AE" w14:textId="77777777" w:rsidTr="0076562E"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AABF98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8515F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8865D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ascii="Times New Roman" w:hAnsi="Times New Roman" w:hint="default"/>
                <w:color w:val="000000" w:themeColor="text1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円</w:t>
            </w:r>
          </w:p>
          <w:p w14:paraId="7A376B42" w14:textId="77777777" w:rsidR="002E739B" w:rsidRPr="0028514B" w:rsidRDefault="002E739B" w:rsidP="0076562E">
            <w:pPr>
              <w:suppressAutoHyphens/>
              <w:kinsoku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3B1ABC23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　　　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B0599E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円</w:t>
            </w:r>
          </w:p>
          <w:p w14:paraId="076AC025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2559F255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　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B264C6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ascii="Times New Roman" w:hAnsi="Times New Roman" w:hint="default"/>
                <w:color w:val="000000" w:themeColor="text1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円</w:t>
            </w:r>
          </w:p>
          <w:p w14:paraId="04D0B4C2" w14:textId="77777777" w:rsidR="002E739B" w:rsidRPr="0028514B" w:rsidRDefault="002E739B" w:rsidP="0076562E">
            <w:pPr>
              <w:suppressAutoHyphens/>
              <w:kinsoku w:val="0"/>
              <w:autoSpaceDE w:val="0"/>
              <w:autoSpaceDN w:val="0"/>
              <w:adjustRightInd w:val="0"/>
              <w:spacing w:line="198" w:lineRule="exact"/>
              <w:jc w:val="righ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55B32C20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　　　　）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B0A390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7FA04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34C33F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28514B" w:rsidRPr="0028514B" w14:paraId="11D6D498" w14:textId="77777777" w:rsidTr="0076562E">
        <w:trPr>
          <w:trHeight w:val="69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79700D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CC8F72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A7D178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ascii="Times New Roman" w:hAnsi="Times New Roman" w:hint="default"/>
                <w:color w:val="000000" w:themeColor="text1"/>
                <w:sz w:val="21"/>
                <w:szCs w:val="21"/>
              </w:rPr>
            </w:pPr>
          </w:p>
          <w:p w14:paraId="6A1BC640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　　　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918766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58044173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　　　　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4FBA1C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A39C24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A9CDFF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507CF7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</w:tr>
      <w:tr w:rsidR="0028514B" w:rsidRPr="0028514B" w14:paraId="39FCF9AC" w14:textId="77777777" w:rsidTr="0076562E">
        <w:trPr>
          <w:trHeight w:val="706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67BEB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center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計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ECE920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22C0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  <w:p w14:paraId="141A0D73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　　　　）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2BC42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    </w:t>
            </w:r>
          </w:p>
          <w:p w14:paraId="207D14C2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（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　</w:t>
            </w:r>
            <w:r w:rsidRPr="0028514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  </w:t>
            </w:r>
            <w:r w:rsidRPr="0028514B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>）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215B6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7F301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2725C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A1D25" w14:textId="77777777" w:rsidR="002E739B" w:rsidRPr="0028514B" w:rsidRDefault="002E739B" w:rsidP="0076562E">
            <w:pPr>
              <w:suppressAutoHyphens/>
              <w:kinsoku w:val="0"/>
              <w:wordWrap w:val="0"/>
              <w:autoSpaceDE w:val="0"/>
              <w:autoSpaceDN w:val="0"/>
              <w:adjustRightInd w:val="0"/>
              <w:spacing w:line="222" w:lineRule="exact"/>
              <w:jc w:val="left"/>
              <w:rPr>
                <w:rFonts w:hAnsi="Times New Roman" w:cs="Times New Roman" w:hint="default"/>
                <w:color w:val="000000" w:themeColor="text1"/>
                <w:spacing w:val="2"/>
                <w:sz w:val="21"/>
                <w:szCs w:val="21"/>
              </w:rPr>
            </w:pPr>
          </w:p>
        </w:tc>
      </w:tr>
    </w:tbl>
    <w:p w14:paraId="3902FE3F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  <w:r w:rsidRPr="0028514B">
        <w:rPr>
          <w:color w:val="000000" w:themeColor="text1"/>
          <w:szCs w:val="21"/>
        </w:rPr>
        <w:t>(</w:t>
      </w:r>
      <w:r w:rsidRPr="0028514B">
        <w:rPr>
          <w:rFonts w:ascii="Times New Roman" w:hAnsi="Times New Roman"/>
          <w:color w:val="000000" w:themeColor="text1"/>
          <w:szCs w:val="21"/>
        </w:rPr>
        <w:t>注</w:t>
      </w:r>
      <w:r w:rsidRPr="0028514B">
        <w:rPr>
          <w:color w:val="000000" w:themeColor="text1"/>
          <w:szCs w:val="21"/>
        </w:rPr>
        <w:t>)</w:t>
      </w:r>
      <w:r w:rsidRPr="0028514B">
        <w:rPr>
          <w:rFonts w:ascii="Times New Roman" w:hAnsi="Times New Roman"/>
          <w:color w:val="000000" w:themeColor="text1"/>
          <w:szCs w:val="21"/>
        </w:rPr>
        <w:t>括弧には税抜き金額を記入すること</w:t>
      </w:r>
    </w:p>
    <w:p w14:paraId="42E08AA8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</w:p>
    <w:p w14:paraId="3B342BB8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  <w:r w:rsidRPr="0028514B">
        <w:rPr>
          <w:rFonts w:ascii="Times New Roman" w:hAnsi="Times New Roman"/>
          <w:color w:val="000000" w:themeColor="text1"/>
          <w:szCs w:val="21"/>
        </w:rPr>
        <w:t>３　事業完了（予定）年月日</w:t>
      </w:r>
    </w:p>
    <w:p w14:paraId="5B7DFFC5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  <w:r w:rsidRPr="0028514B">
        <w:rPr>
          <w:rFonts w:ascii="Times New Roman" w:hAnsi="Times New Roman"/>
          <w:color w:val="000000" w:themeColor="text1"/>
          <w:szCs w:val="21"/>
        </w:rPr>
        <w:t xml:space="preserve">　　　　　年　　月　　日</w:t>
      </w:r>
    </w:p>
    <w:p w14:paraId="0BC9FED0" w14:textId="77777777" w:rsidR="002E739B" w:rsidRPr="0028514B" w:rsidRDefault="002E739B" w:rsidP="002E739B">
      <w:pPr>
        <w:rPr>
          <w:rFonts w:hAnsi="Times New Roman" w:cs="Times New Roman" w:hint="default"/>
          <w:color w:val="000000" w:themeColor="text1"/>
          <w:spacing w:val="2"/>
          <w:szCs w:val="21"/>
        </w:rPr>
      </w:pPr>
    </w:p>
    <w:p w14:paraId="5F4127A9" w14:textId="58396321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４　消費税の取扱い</w:t>
      </w:r>
    </w:p>
    <w:p w14:paraId="619B5DC7" w14:textId="77777777" w:rsidR="002E739B" w:rsidRPr="0028514B" w:rsidRDefault="002E739B" w:rsidP="002E739B">
      <w:pPr>
        <w:ind w:firstLineChars="200" w:firstLine="442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（一般課税事業者・簡易課税事業者・免税事業者）</w:t>
      </w:r>
    </w:p>
    <w:p w14:paraId="20697DE7" w14:textId="2C9CC0CE" w:rsidR="002E739B" w:rsidRPr="0028514B" w:rsidRDefault="002E739B" w:rsidP="002E739B">
      <w:pPr>
        <w:ind w:firstLineChars="200" w:firstLine="442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※消費税の取扱いについて、当てはまるものに○をすること。</w:t>
      </w:r>
    </w:p>
    <w:p w14:paraId="0A0FBBE5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</w:p>
    <w:p w14:paraId="18A803C8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（添付書類）※以下の書類は、実績報告時に添付するものとする。</w:t>
      </w:r>
    </w:p>
    <w:p w14:paraId="00A5BCFE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１　受講の場合</w:t>
      </w:r>
    </w:p>
    <w:p w14:paraId="71500BA0" w14:textId="77777777" w:rsidR="002E739B" w:rsidRPr="0028514B" w:rsidRDefault="002E739B" w:rsidP="002E739B">
      <w:pPr>
        <w:ind w:firstLineChars="100" w:firstLine="221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・受講申込書の写し又は受講票の写し</w:t>
      </w:r>
    </w:p>
    <w:p w14:paraId="26DAF18A" w14:textId="77777777" w:rsidR="002E739B" w:rsidRPr="0028514B" w:rsidRDefault="002E739B" w:rsidP="002E739B">
      <w:pPr>
        <w:ind w:firstLineChars="100" w:firstLine="221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・受講料振込の写し又は受講料領収書の写し</w:t>
      </w:r>
    </w:p>
    <w:p w14:paraId="3870F641" w14:textId="77777777" w:rsidR="002E739B" w:rsidRPr="0028514B" w:rsidRDefault="002E739B" w:rsidP="002E739B">
      <w:pPr>
        <w:ind w:firstLineChars="100" w:firstLine="221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・講習等の修了証の写し</w:t>
      </w:r>
    </w:p>
    <w:p w14:paraId="60A3DB27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２　開催の場合</w:t>
      </w:r>
    </w:p>
    <w:p w14:paraId="091B4236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・領収書の写し等（開催に要した経費の内訳が確認できる書類）</w:t>
      </w:r>
    </w:p>
    <w:p w14:paraId="75C7B954" w14:textId="77777777" w:rsidR="002E739B" w:rsidRPr="0028514B" w:rsidRDefault="002E739B" w:rsidP="002E739B">
      <w:pPr>
        <w:rPr>
          <w:rFonts w:hint="default"/>
          <w:color w:val="000000" w:themeColor="text1"/>
          <w:szCs w:val="24"/>
        </w:rPr>
      </w:pPr>
    </w:p>
    <w:p w14:paraId="0A1DAFB3" w14:textId="77777777" w:rsidR="002E739B" w:rsidRPr="0028514B" w:rsidRDefault="002E739B" w:rsidP="002E739B">
      <w:pPr>
        <w:ind w:left="664" w:hangingChars="300" w:hanging="664"/>
        <w:rPr>
          <w:rFonts w:cs="Times New Roman" w:hint="default"/>
          <w:color w:val="000000" w:themeColor="text1"/>
          <w:spacing w:val="2"/>
          <w:szCs w:val="24"/>
        </w:rPr>
      </w:pPr>
      <w:r w:rsidRPr="0028514B">
        <w:rPr>
          <w:color w:val="000000" w:themeColor="text1"/>
          <w:szCs w:val="24"/>
        </w:rPr>
        <w:t>（注）規則第５条第２号又は規則第１７条第３号による収支予算（決算）書は、事業計画（実績）内訳書をもって収支予算（決算）書に準ずる書類とする。</w:t>
      </w:r>
    </w:p>
    <w:p w14:paraId="2255D7FD" w14:textId="0B6FA286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lastRenderedPageBreak/>
        <w:t>様式第５号</w:t>
      </w:r>
      <w:r w:rsidRPr="0028514B">
        <w:rPr>
          <w:color w:val="000000" w:themeColor="text1"/>
        </w:rPr>
        <w:t>（第６条関係）</w:t>
      </w:r>
    </w:p>
    <w:p w14:paraId="524BBBD5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3E71B9B0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2BED7094" w14:textId="77777777" w:rsidR="002E739B" w:rsidRPr="0028514B" w:rsidRDefault="002E739B" w:rsidP="002E739B">
      <w:pPr>
        <w:jc w:val="center"/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中　止　届</w:t>
      </w:r>
    </w:p>
    <w:p w14:paraId="4F0496DC" w14:textId="77777777" w:rsidR="002E739B" w:rsidRPr="0028514B" w:rsidRDefault="002E739B" w:rsidP="002F0162">
      <w:pPr>
        <w:jc w:val="left"/>
        <w:rPr>
          <w:rFonts w:hint="default"/>
          <w:color w:val="000000" w:themeColor="text1"/>
        </w:rPr>
      </w:pPr>
    </w:p>
    <w:p w14:paraId="7E1C5F7E" w14:textId="3107649C" w:rsidR="002E739B" w:rsidRPr="0028514B" w:rsidRDefault="002E739B" w:rsidP="00CB50EF">
      <w:pPr>
        <w:ind w:right="663"/>
        <w:rPr>
          <w:rFonts w:hint="default"/>
          <w:color w:val="000000" w:themeColor="text1"/>
        </w:rPr>
      </w:pPr>
    </w:p>
    <w:p w14:paraId="2188625B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08320106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１　中止日</w:t>
      </w:r>
    </w:p>
    <w:p w14:paraId="015DECFE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 xml:space="preserve">      　　　　年　　月　　日</w:t>
      </w:r>
    </w:p>
    <w:p w14:paraId="0B598D64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0591E2E4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48B9EE3A" w14:textId="77777777" w:rsidR="002E739B" w:rsidRPr="0028514B" w:rsidRDefault="002E739B" w:rsidP="002E739B">
      <w:pPr>
        <w:rPr>
          <w:rFonts w:hint="default"/>
          <w:color w:val="000000" w:themeColor="text1"/>
        </w:rPr>
      </w:pPr>
    </w:p>
    <w:p w14:paraId="1FF4FB68" w14:textId="77777777" w:rsidR="002E739B" w:rsidRPr="0028514B" w:rsidRDefault="002E739B" w:rsidP="002E739B">
      <w:pPr>
        <w:rPr>
          <w:rFonts w:hint="default"/>
          <w:color w:val="000000" w:themeColor="text1"/>
        </w:rPr>
      </w:pPr>
      <w:r w:rsidRPr="0028514B">
        <w:rPr>
          <w:color w:val="000000" w:themeColor="text1"/>
        </w:rPr>
        <w:t>２　中止理由</w:t>
      </w:r>
    </w:p>
    <w:p w14:paraId="145D75CA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</w:rPr>
        <w:br w:type="page"/>
      </w:r>
      <w:r w:rsidRPr="0028514B">
        <w:rPr>
          <w:color w:val="000000" w:themeColor="text1"/>
        </w:rPr>
        <w:lastRenderedPageBreak/>
        <w:t>様式６号（第７条関係）</w:t>
      </w:r>
    </w:p>
    <w:p w14:paraId="607C71EA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212B0C4E" w14:textId="3BF577CA" w:rsidR="002E739B" w:rsidRPr="0028514B" w:rsidRDefault="002E739B" w:rsidP="002E739B">
      <w:pPr>
        <w:widowControl/>
        <w:overflowPunct/>
        <w:spacing w:line="0" w:lineRule="atLeast"/>
        <w:jc w:val="center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年度</w:t>
      </w:r>
      <w:r w:rsidR="00CB50EF" w:rsidRPr="0028514B">
        <w:rPr>
          <w:color w:val="000000" w:themeColor="text1"/>
          <w:szCs w:val="24"/>
        </w:rPr>
        <w:t>未来の林業を担う即戦力人材確保育成</w:t>
      </w:r>
      <w:r w:rsidRPr="0028514B">
        <w:rPr>
          <w:color w:val="000000" w:themeColor="text1"/>
          <w:szCs w:val="24"/>
        </w:rPr>
        <w:t>事業仕入控除税額確定報告書</w:t>
      </w:r>
    </w:p>
    <w:p w14:paraId="0B83CE34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5A8A4767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05E22233" w14:textId="77777777" w:rsidR="002E739B" w:rsidRPr="0028514B" w:rsidRDefault="002E739B" w:rsidP="002E739B">
      <w:pPr>
        <w:widowControl/>
        <w:overflowPunct/>
        <w:spacing w:line="0" w:lineRule="atLeast"/>
        <w:jc w:val="righ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　　　　　　　　　　　　　　　　　　　　　　　　　　　　　　　番　　　号</w:t>
      </w:r>
    </w:p>
    <w:p w14:paraId="4F46A198" w14:textId="77777777" w:rsidR="002E739B" w:rsidRPr="0028514B" w:rsidRDefault="002E739B" w:rsidP="002E739B">
      <w:pPr>
        <w:widowControl/>
        <w:overflowPunct/>
        <w:spacing w:line="0" w:lineRule="atLeast"/>
        <w:jc w:val="righ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　　　　　　　　　　　　　　　　　　　　　　　　　　　　　　　年　月　日</w:t>
      </w:r>
    </w:p>
    <w:p w14:paraId="63B21E5B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4343769B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0E29E138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職　　氏　名　　　　　様</w:t>
      </w:r>
    </w:p>
    <w:p w14:paraId="77B1CAB3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7ABA3F6B" w14:textId="494E6952" w:rsidR="002E739B" w:rsidRPr="0028514B" w:rsidRDefault="002E739B" w:rsidP="00CB50EF">
      <w:pPr>
        <w:widowControl/>
        <w:overflowPunct/>
        <w:spacing w:line="0" w:lineRule="atLeast"/>
        <w:ind w:leftChars="2373" w:left="5249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rFonts w:hint="default"/>
          <w:color w:val="000000" w:themeColor="text1"/>
          <w:szCs w:val="24"/>
        </w:rPr>
        <w:t>所在地</w:t>
      </w:r>
      <w:r w:rsidR="00CB50EF" w:rsidRPr="0028514B">
        <w:rPr>
          <w:color w:val="000000" w:themeColor="text1"/>
          <w:szCs w:val="24"/>
        </w:rPr>
        <w:t xml:space="preserve">　</w:t>
      </w:r>
    </w:p>
    <w:p w14:paraId="14417A50" w14:textId="2889CB71" w:rsidR="00CB50EF" w:rsidRPr="0028514B" w:rsidRDefault="002E739B" w:rsidP="00CB50EF">
      <w:pPr>
        <w:widowControl/>
        <w:overflowPunct/>
        <w:spacing w:line="0" w:lineRule="atLeast"/>
        <w:ind w:leftChars="2373" w:left="5249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rFonts w:hint="default"/>
          <w:color w:val="000000" w:themeColor="text1"/>
          <w:szCs w:val="24"/>
        </w:rPr>
        <w:t>名称</w:t>
      </w:r>
      <w:r w:rsidR="00CB50EF" w:rsidRPr="0028514B">
        <w:rPr>
          <w:color w:val="000000" w:themeColor="text1"/>
          <w:szCs w:val="24"/>
        </w:rPr>
        <w:t xml:space="preserve">　　</w:t>
      </w:r>
    </w:p>
    <w:p w14:paraId="561FD897" w14:textId="24AF70B0" w:rsidR="002E739B" w:rsidRPr="0028514B" w:rsidRDefault="002E739B" w:rsidP="00CB50EF">
      <w:pPr>
        <w:widowControl/>
        <w:overflowPunct/>
        <w:spacing w:line="0" w:lineRule="atLeast"/>
        <w:ind w:leftChars="2373" w:left="5249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代表者</w:t>
      </w:r>
      <w:r w:rsidR="00CB50EF" w:rsidRPr="0028514B">
        <w:rPr>
          <w:color w:val="000000" w:themeColor="text1"/>
          <w:szCs w:val="24"/>
        </w:rPr>
        <w:t xml:space="preserve">　</w:t>
      </w:r>
    </w:p>
    <w:p w14:paraId="1EC50847" w14:textId="1B594E82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07DB4318" w14:textId="253A4C4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年　月　日付第　号により交付決定のあった</w:t>
      </w:r>
      <w:r w:rsidR="00CB50EF" w:rsidRPr="0028514B">
        <w:rPr>
          <w:color w:val="000000" w:themeColor="text1"/>
          <w:szCs w:val="24"/>
        </w:rPr>
        <w:t xml:space="preserve">　</w:t>
      </w:r>
      <w:r w:rsidRPr="0028514B">
        <w:rPr>
          <w:color w:val="000000" w:themeColor="text1"/>
          <w:szCs w:val="24"/>
        </w:rPr>
        <w:t>年度安全衛生技能講習等支援事業費補助金について、仕入控除税額が確定したので、未来の林業を担う即戦力人材確保育成事業費補助金</w:t>
      </w:r>
      <w:r w:rsidRPr="0028514B">
        <w:rPr>
          <w:rFonts w:hint="default"/>
          <w:color w:val="000000" w:themeColor="text1"/>
          <w:szCs w:val="24"/>
        </w:rPr>
        <w:t>交付要綱</w:t>
      </w:r>
      <w:r w:rsidRPr="0028514B">
        <w:rPr>
          <w:color w:val="000000" w:themeColor="text1"/>
          <w:szCs w:val="24"/>
        </w:rPr>
        <w:t>（平成３１年３月２５日付第２０１８００３５００９３号鳥取県農林水産部長通知）第７条第４項の規定に基づき、下記のとおり報告します。</w:t>
      </w:r>
    </w:p>
    <w:p w14:paraId="01A9A526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64314379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rFonts w:hint="default"/>
          <w:color w:val="000000" w:themeColor="text1"/>
          <w:szCs w:val="24"/>
        </w:rPr>
        <w:t xml:space="preserve">                                          記</w:t>
      </w:r>
    </w:p>
    <w:p w14:paraId="50F65A4A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15F2AC51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１　補助金の確定額　　　　　　　　　　　　　　　　　　　　　</w:t>
      </w:r>
    </w:p>
    <w:p w14:paraId="19C95454" w14:textId="1E4CE62D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　　金　　　　　　円　　（</w:t>
      </w:r>
      <w:r w:rsidR="005A77E8" w:rsidRPr="0028514B">
        <w:rPr>
          <w:color w:val="000000" w:themeColor="text1"/>
          <w:szCs w:val="24"/>
        </w:rPr>
        <w:t xml:space="preserve">　</w:t>
      </w:r>
      <w:r w:rsidRPr="0028514B">
        <w:rPr>
          <w:color w:val="000000" w:themeColor="text1"/>
          <w:szCs w:val="24"/>
        </w:rPr>
        <w:t>年　月　日付第</w:t>
      </w:r>
      <w:r w:rsidR="005A77E8" w:rsidRPr="0028514B">
        <w:rPr>
          <w:color w:val="000000" w:themeColor="text1"/>
          <w:szCs w:val="24"/>
        </w:rPr>
        <w:t xml:space="preserve">　</w:t>
      </w:r>
      <w:r w:rsidRPr="0028514B">
        <w:rPr>
          <w:color w:val="000000" w:themeColor="text1"/>
          <w:szCs w:val="24"/>
        </w:rPr>
        <w:t>号による通知額）</w:t>
      </w:r>
    </w:p>
    <w:p w14:paraId="5BB4D722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43AE0B2B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２　上記に係る補助対象経費の額　　　　　　　　　　　　　　　　</w:t>
      </w:r>
    </w:p>
    <w:p w14:paraId="06EF45F8" w14:textId="77777777" w:rsidR="002E739B" w:rsidRPr="0028514B" w:rsidRDefault="002E739B" w:rsidP="002E739B">
      <w:pPr>
        <w:widowControl/>
        <w:overflowPunct/>
        <w:spacing w:line="0" w:lineRule="atLeast"/>
        <w:ind w:firstLineChars="100" w:firstLine="221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　金　　　　　　円</w:t>
      </w:r>
    </w:p>
    <w:p w14:paraId="245BEA4D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75385014" w14:textId="77777777" w:rsidR="002E739B" w:rsidRPr="0028514B" w:rsidRDefault="002E739B" w:rsidP="002E739B">
      <w:pPr>
        <w:widowControl/>
        <w:overflowPunct/>
        <w:spacing w:line="0" w:lineRule="atLeast"/>
        <w:ind w:left="221" w:hangingChars="100" w:hanging="221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３　実績報告控除税額（交付決定控除税額が実績報告控除税額を超えるときは、当該交付決定控除税額）</w:t>
      </w:r>
    </w:p>
    <w:p w14:paraId="0C6513BE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　　金　　　　　　円</w:t>
      </w:r>
    </w:p>
    <w:p w14:paraId="1CB318E6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　　</w:t>
      </w:r>
    </w:p>
    <w:p w14:paraId="1DCEDDDD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４　消費税及び地方消費税額の申告により確定した仕入控除税額　　　</w:t>
      </w:r>
    </w:p>
    <w:p w14:paraId="24222481" w14:textId="77777777" w:rsidR="002E739B" w:rsidRPr="0028514B" w:rsidRDefault="002E739B" w:rsidP="002E739B">
      <w:pPr>
        <w:widowControl/>
        <w:overflowPunct/>
        <w:spacing w:line="0" w:lineRule="atLeast"/>
        <w:ind w:firstLineChars="300" w:firstLine="664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金　　　　　　円</w:t>
      </w:r>
    </w:p>
    <w:p w14:paraId="4CDF2BB3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289C4CC4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 xml:space="preserve">５　補助金返還相当額（４－３）×（１÷２）　　　　　　　　　　　</w:t>
      </w:r>
    </w:p>
    <w:p w14:paraId="0F39D3C6" w14:textId="77777777" w:rsidR="002E739B" w:rsidRPr="0028514B" w:rsidRDefault="002E739B" w:rsidP="002E739B">
      <w:pPr>
        <w:widowControl/>
        <w:overflowPunct/>
        <w:spacing w:line="0" w:lineRule="atLeast"/>
        <w:ind w:firstLineChars="300" w:firstLine="664"/>
        <w:jc w:val="left"/>
        <w:textAlignment w:val="auto"/>
        <w:rPr>
          <w:rFonts w:hint="default"/>
          <w:color w:val="000000" w:themeColor="text1"/>
          <w:szCs w:val="24"/>
        </w:rPr>
      </w:pPr>
      <w:r w:rsidRPr="0028514B">
        <w:rPr>
          <w:color w:val="000000" w:themeColor="text1"/>
          <w:szCs w:val="24"/>
        </w:rPr>
        <w:t>金　　　　　　円</w:t>
      </w:r>
    </w:p>
    <w:p w14:paraId="387DFADE" w14:textId="77777777" w:rsidR="002E739B" w:rsidRPr="0028514B" w:rsidRDefault="002E739B" w:rsidP="002E739B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szCs w:val="24"/>
        </w:rPr>
      </w:pPr>
    </w:p>
    <w:p w14:paraId="1E97EEC7" w14:textId="20C076A7" w:rsidR="002E739B" w:rsidRPr="0028514B" w:rsidRDefault="002E739B" w:rsidP="00E06F3F">
      <w:pPr>
        <w:widowControl/>
        <w:overflowPunct/>
        <w:spacing w:line="0" w:lineRule="atLeast"/>
        <w:jc w:val="left"/>
        <w:textAlignment w:val="auto"/>
        <w:rPr>
          <w:rFonts w:hint="default"/>
          <w:color w:val="000000" w:themeColor="text1"/>
          <w:kern w:val="2"/>
          <w:szCs w:val="24"/>
        </w:rPr>
      </w:pPr>
      <w:r w:rsidRPr="0028514B">
        <w:rPr>
          <w:color w:val="000000" w:themeColor="text1"/>
          <w:szCs w:val="24"/>
        </w:rPr>
        <w:t>（注）内訳資料、その他参考となる資料を添付すること。</w:t>
      </w:r>
      <w:r w:rsidR="00E06F3F" w:rsidRPr="0028514B">
        <w:rPr>
          <w:rFonts w:hint="default"/>
          <w:color w:val="000000" w:themeColor="text1"/>
          <w:kern w:val="2"/>
          <w:szCs w:val="24"/>
        </w:rPr>
        <w:t xml:space="preserve"> </w:t>
      </w:r>
    </w:p>
    <w:p w14:paraId="7F2B01D5" w14:textId="77777777" w:rsidR="002771CB" w:rsidRPr="0028514B" w:rsidRDefault="002771CB" w:rsidP="002771CB">
      <w:pPr>
        <w:rPr>
          <w:rFonts w:ascii="Times New Roman" w:hAnsi="Times New Roman" w:cs="ＭＳ 明朝" w:hint="default"/>
          <w:color w:val="000000" w:themeColor="text1"/>
          <w:sz w:val="21"/>
          <w:szCs w:val="21"/>
        </w:rPr>
      </w:pPr>
    </w:p>
    <w:sectPr w:rsidR="002771CB" w:rsidRPr="0028514B" w:rsidSect="002E739B">
      <w:type w:val="continuous"/>
      <w:pgSz w:w="11906" w:h="16838" w:code="9"/>
      <w:pgMar w:top="1418" w:right="1418" w:bottom="1134" w:left="1418" w:header="1077" w:footer="0" w:gutter="0"/>
      <w:cols w:space="720"/>
      <w:docGrid w:type="linesAndChars" w:linePitch="32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E94BA" w14:textId="77777777" w:rsidR="00EC36D5" w:rsidRDefault="00EC36D5">
      <w:pPr>
        <w:rPr>
          <w:rFonts w:hint="default"/>
        </w:rPr>
      </w:pPr>
      <w:r>
        <w:separator/>
      </w:r>
    </w:p>
  </w:endnote>
  <w:endnote w:type="continuationSeparator" w:id="0">
    <w:p w14:paraId="0A9411C7" w14:textId="77777777" w:rsidR="00EC36D5" w:rsidRDefault="00EC36D5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7F0FA" w14:textId="77777777" w:rsidR="00EC36D5" w:rsidRDefault="00EC36D5">
      <w:pPr>
        <w:rPr>
          <w:rFonts w:hint="default"/>
        </w:rPr>
      </w:pPr>
      <w:r>
        <w:separator/>
      </w:r>
    </w:p>
  </w:footnote>
  <w:footnote w:type="continuationSeparator" w:id="0">
    <w:p w14:paraId="7D25F0B4" w14:textId="77777777" w:rsidR="00EC36D5" w:rsidRDefault="00EC36D5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ACF1A8" w14:textId="77777777" w:rsidR="002771CB" w:rsidRDefault="002771CB">
    <w:pPr>
      <w:spacing w:line="287" w:lineRule="exact"/>
      <w:jc w:val="left"/>
      <w:rPr>
        <w:rFonts w:hint="default"/>
      </w:rPr>
    </w:pPr>
    <w:r>
      <w:rPr>
        <w:rFonts w:hAnsi="ＭＳ 明朝"/>
      </w:rPr>
      <w:t xml:space="preserve">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A4FCB8" w14:textId="441CCBC9" w:rsidR="002771CB" w:rsidRDefault="002771CB">
    <w:pPr>
      <w:spacing w:line="287" w:lineRule="exac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bordersDoNotSurroundHeader/>
  <w:bordersDoNotSurroundFooter/>
  <w:proofState w:spelling="clean" w:grammar="dirty"/>
  <w:defaultTabStop w:val="969"/>
  <w:hyphenationZone w:val="0"/>
  <w:drawingGridHorizontalSpacing w:val="114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C26"/>
    <w:rsid w:val="0001153C"/>
    <w:rsid w:val="00026DD7"/>
    <w:rsid w:val="0004280D"/>
    <w:rsid w:val="00085D83"/>
    <w:rsid w:val="000A20A3"/>
    <w:rsid w:val="000B3BBE"/>
    <w:rsid w:val="000D0831"/>
    <w:rsid w:val="000F0FD1"/>
    <w:rsid w:val="00110A9B"/>
    <w:rsid w:val="00127C80"/>
    <w:rsid w:val="0014443D"/>
    <w:rsid w:val="0015468F"/>
    <w:rsid w:val="00155903"/>
    <w:rsid w:val="001559D5"/>
    <w:rsid w:val="0016509F"/>
    <w:rsid w:val="00175249"/>
    <w:rsid w:val="001B0B89"/>
    <w:rsid w:val="001E2876"/>
    <w:rsid w:val="001E6020"/>
    <w:rsid w:val="001F2CDB"/>
    <w:rsid w:val="001F6526"/>
    <w:rsid w:val="00201729"/>
    <w:rsid w:val="002107DA"/>
    <w:rsid w:val="00212D20"/>
    <w:rsid w:val="00215B40"/>
    <w:rsid w:val="00220001"/>
    <w:rsid w:val="002451E9"/>
    <w:rsid w:val="00264CC4"/>
    <w:rsid w:val="00273A6E"/>
    <w:rsid w:val="002771CB"/>
    <w:rsid w:val="0028514B"/>
    <w:rsid w:val="00295B2C"/>
    <w:rsid w:val="002C2C97"/>
    <w:rsid w:val="002D74E3"/>
    <w:rsid w:val="002E0589"/>
    <w:rsid w:val="002E739B"/>
    <w:rsid w:val="002F0162"/>
    <w:rsid w:val="002F4400"/>
    <w:rsid w:val="002F65A5"/>
    <w:rsid w:val="00301EF5"/>
    <w:rsid w:val="00304DDF"/>
    <w:rsid w:val="00332ED7"/>
    <w:rsid w:val="00350E75"/>
    <w:rsid w:val="003814E0"/>
    <w:rsid w:val="003C2EFB"/>
    <w:rsid w:val="003C431A"/>
    <w:rsid w:val="003F09DE"/>
    <w:rsid w:val="003F0FC7"/>
    <w:rsid w:val="003F7C18"/>
    <w:rsid w:val="004340D0"/>
    <w:rsid w:val="004420CE"/>
    <w:rsid w:val="0044504A"/>
    <w:rsid w:val="004F0CD5"/>
    <w:rsid w:val="0051761C"/>
    <w:rsid w:val="005179C6"/>
    <w:rsid w:val="005405EA"/>
    <w:rsid w:val="005608FF"/>
    <w:rsid w:val="005615C2"/>
    <w:rsid w:val="00581732"/>
    <w:rsid w:val="005A6F39"/>
    <w:rsid w:val="005A77E8"/>
    <w:rsid w:val="005B7321"/>
    <w:rsid w:val="005C21FA"/>
    <w:rsid w:val="005E758D"/>
    <w:rsid w:val="005F0302"/>
    <w:rsid w:val="00603F13"/>
    <w:rsid w:val="006628D0"/>
    <w:rsid w:val="00684159"/>
    <w:rsid w:val="006A765F"/>
    <w:rsid w:val="006B42C4"/>
    <w:rsid w:val="006F248F"/>
    <w:rsid w:val="006F692E"/>
    <w:rsid w:val="00706C41"/>
    <w:rsid w:val="0071095F"/>
    <w:rsid w:val="007363AA"/>
    <w:rsid w:val="007409B3"/>
    <w:rsid w:val="00810DFE"/>
    <w:rsid w:val="00821569"/>
    <w:rsid w:val="00827D9D"/>
    <w:rsid w:val="008367DA"/>
    <w:rsid w:val="0086057F"/>
    <w:rsid w:val="00865802"/>
    <w:rsid w:val="00892C5A"/>
    <w:rsid w:val="008D0EE4"/>
    <w:rsid w:val="008E7C94"/>
    <w:rsid w:val="009035A4"/>
    <w:rsid w:val="009401E0"/>
    <w:rsid w:val="009521B9"/>
    <w:rsid w:val="0098750C"/>
    <w:rsid w:val="009B6ABC"/>
    <w:rsid w:val="009C01DD"/>
    <w:rsid w:val="009C16E7"/>
    <w:rsid w:val="009F0723"/>
    <w:rsid w:val="00A0019E"/>
    <w:rsid w:val="00A039FE"/>
    <w:rsid w:val="00A22438"/>
    <w:rsid w:val="00A31A7F"/>
    <w:rsid w:val="00A53ADE"/>
    <w:rsid w:val="00A742F2"/>
    <w:rsid w:val="00A8404A"/>
    <w:rsid w:val="00A8598F"/>
    <w:rsid w:val="00AD1441"/>
    <w:rsid w:val="00B1376F"/>
    <w:rsid w:val="00B2759E"/>
    <w:rsid w:val="00B406F4"/>
    <w:rsid w:val="00B43DEC"/>
    <w:rsid w:val="00B5327E"/>
    <w:rsid w:val="00B54256"/>
    <w:rsid w:val="00B60D05"/>
    <w:rsid w:val="00B60F66"/>
    <w:rsid w:val="00B642CB"/>
    <w:rsid w:val="00B71FAC"/>
    <w:rsid w:val="00B73C1F"/>
    <w:rsid w:val="00B93EE2"/>
    <w:rsid w:val="00BF062D"/>
    <w:rsid w:val="00C26BFA"/>
    <w:rsid w:val="00C337B2"/>
    <w:rsid w:val="00C4216C"/>
    <w:rsid w:val="00CA17E0"/>
    <w:rsid w:val="00CB50EF"/>
    <w:rsid w:val="00CD516D"/>
    <w:rsid w:val="00CD6FEB"/>
    <w:rsid w:val="00D03B59"/>
    <w:rsid w:val="00D11097"/>
    <w:rsid w:val="00D15C1B"/>
    <w:rsid w:val="00D24C8C"/>
    <w:rsid w:val="00D24ED0"/>
    <w:rsid w:val="00D54949"/>
    <w:rsid w:val="00D83267"/>
    <w:rsid w:val="00DC17DB"/>
    <w:rsid w:val="00DC325E"/>
    <w:rsid w:val="00DE385A"/>
    <w:rsid w:val="00E02F52"/>
    <w:rsid w:val="00E06F3F"/>
    <w:rsid w:val="00E320DA"/>
    <w:rsid w:val="00E7047A"/>
    <w:rsid w:val="00E722FF"/>
    <w:rsid w:val="00E95C48"/>
    <w:rsid w:val="00E97881"/>
    <w:rsid w:val="00EA3765"/>
    <w:rsid w:val="00EB1577"/>
    <w:rsid w:val="00EC36D5"/>
    <w:rsid w:val="00F11674"/>
    <w:rsid w:val="00F80C26"/>
    <w:rsid w:val="00F82745"/>
    <w:rsid w:val="00FC5E15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B85CB7"/>
  <w15:chartTrackingRefBased/>
  <w15:docId w15:val="{FBF3DB87-2A1F-4AFB-8CB8-34E655619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footer"/>
    <w:basedOn w:val="a"/>
    <w:link w:val="ab"/>
    <w:uiPriority w:val="99"/>
    <w:unhideWhenUsed/>
    <w:rsid w:val="00685F8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685F85"/>
    <w:rPr>
      <w:rFonts w:ascii="ＭＳ 明朝" w:eastAsia="ＭＳ 明朝"/>
      <w:color w:val="000000"/>
      <w:sz w:val="24"/>
    </w:rPr>
  </w:style>
  <w:style w:type="paragraph" w:styleId="ac">
    <w:name w:val="header"/>
    <w:basedOn w:val="a"/>
    <w:link w:val="ad"/>
    <w:uiPriority w:val="99"/>
    <w:unhideWhenUsed/>
    <w:rsid w:val="00685F8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685F85"/>
    <w:rPr>
      <w:rFonts w:ascii="ＭＳ 明朝" w:eastAsia="ＭＳ 明朝"/>
      <w:color w:val="000000"/>
      <w:sz w:val="24"/>
    </w:rPr>
  </w:style>
  <w:style w:type="paragraph" w:styleId="ae">
    <w:name w:val="Balloon Text"/>
    <w:basedOn w:val="a"/>
    <w:link w:val="af"/>
    <w:uiPriority w:val="99"/>
    <w:semiHidden/>
    <w:unhideWhenUsed/>
    <w:rsid w:val="00AA4884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AA4884"/>
    <w:rPr>
      <w:rFonts w:ascii="Arial" w:eastAsia="ＭＳ ゴシック" w:hAnsi="Arial" w:cs="Times New Roman"/>
      <w:color w:val="000000"/>
      <w:sz w:val="18"/>
      <w:szCs w:val="18"/>
    </w:rPr>
  </w:style>
  <w:style w:type="table" w:styleId="af0">
    <w:name w:val="Table Grid"/>
    <w:basedOn w:val="a1"/>
    <w:uiPriority w:val="59"/>
    <w:rsid w:val="00CC1B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uiPriority w:val="99"/>
    <w:semiHidden/>
    <w:unhideWhenUsed/>
    <w:rsid w:val="009B74AE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B74AE"/>
    <w:pPr>
      <w:jc w:val="left"/>
    </w:pPr>
  </w:style>
  <w:style w:type="character" w:customStyle="1" w:styleId="af3">
    <w:name w:val="コメント文字列 (文字)"/>
    <w:link w:val="af2"/>
    <w:uiPriority w:val="99"/>
    <w:rsid w:val="009B74AE"/>
    <w:rPr>
      <w:rFonts w:ascii="ＭＳ 明朝" w:eastAsia="ＭＳ 明朝"/>
      <w:color w:val="000000"/>
      <w:sz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B74AE"/>
    <w:rPr>
      <w:b/>
      <w:bCs/>
    </w:rPr>
  </w:style>
  <w:style w:type="character" w:customStyle="1" w:styleId="af5">
    <w:name w:val="コメント内容 (文字)"/>
    <w:link w:val="af4"/>
    <w:uiPriority w:val="99"/>
    <w:semiHidden/>
    <w:rsid w:val="009B74AE"/>
    <w:rPr>
      <w:rFonts w:ascii="ＭＳ 明朝" w:eastAsia="ＭＳ 明朝"/>
      <w:b/>
      <w:bCs/>
      <w:color w:val="000000"/>
      <w:sz w:val="24"/>
    </w:rPr>
  </w:style>
  <w:style w:type="paragraph" w:styleId="af6">
    <w:name w:val="Revision"/>
    <w:hidden/>
    <w:uiPriority w:val="99"/>
    <w:semiHidden/>
    <w:rsid w:val="002E0589"/>
    <w:rPr>
      <w:rFonts w:ascii="ＭＳ 明朝" w:eastAsia="ＭＳ 明朝" w:hint="eastAsia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98C82-0DBF-4174-9B96-7CA4B89A43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1738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冨森 加耶子</dc:creator>
  <cp:lastModifiedBy>冨森 加耶子</cp:lastModifiedBy>
  <cp:revision>2</cp:revision>
  <cp:lastPrinted>2025-03-21T08:29:00Z</cp:lastPrinted>
  <dcterms:created xsi:type="dcterms:W3CDTF">2025-03-31T02:51:00Z</dcterms:created>
  <dcterms:modified xsi:type="dcterms:W3CDTF">2025-03-31T02:51:00Z</dcterms:modified>
</cp:coreProperties>
</file>