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B3" w:rsidRPr="002D17DF" w:rsidRDefault="00D94F25" w:rsidP="00795989">
      <w:pPr>
        <w:ind w:left="198" w:right="198"/>
        <w:jc w:val="center"/>
        <w:rPr>
          <w:rFonts w:ascii="ＭＳ ゴシック" w:eastAsia="ＭＳ ゴシック" w:hAnsi="ＭＳ ゴシック"/>
        </w:rPr>
      </w:pPr>
      <w:r>
        <w:rPr>
          <w:noProof/>
        </w:rPr>
        <mc:AlternateContent>
          <mc:Choice Requires="wps">
            <w:drawing>
              <wp:anchor distT="45720" distB="45720" distL="114300" distR="114300" simplePos="0" relativeHeight="251661312" behindDoc="0" locked="0" layoutInCell="1" allowOverlap="1" wp14:anchorId="0D898064" wp14:editId="6F0F2550">
                <wp:simplePos x="0" y="0"/>
                <wp:positionH relativeFrom="margin">
                  <wp:posOffset>5181599</wp:posOffset>
                </wp:positionH>
                <wp:positionV relativeFrom="paragraph">
                  <wp:posOffset>-440267</wp:posOffset>
                </wp:positionV>
                <wp:extent cx="923713" cy="1404620"/>
                <wp:effectExtent l="0" t="0" r="1016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713" cy="1404620"/>
                        </a:xfrm>
                        <a:prstGeom prst="rect">
                          <a:avLst/>
                        </a:prstGeom>
                        <a:solidFill>
                          <a:srgbClr val="FFFFFF"/>
                        </a:solidFill>
                        <a:ln w="9525">
                          <a:solidFill>
                            <a:srgbClr val="000000"/>
                          </a:solidFill>
                          <a:miter lim="800000"/>
                          <a:headEnd/>
                          <a:tailEnd/>
                        </a:ln>
                      </wps:spPr>
                      <wps:txbx>
                        <w:txbxContent>
                          <w:p w:rsidR="003C4BFD" w:rsidRPr="00513DC4" w:rsidRDefault="003C4BFD" w:rsidP="007F614C">
                            <w:pPr>
                              <w:ind w:left="198" w:right="198"/>
                              <w:jc w:val="center"/>
                              <w:rPr>
                                <w:rFonts w:ascii="ＭＳ ゴシック" w:eastAsia="ＭＳ ゴシック" w:hAnsi="ＭＳ ゴシック"/>
                              </w:rPr>
                            </w:pPr>
                            <w:bookmarkStart w:id="0" w:name="_GoBack"/>
                            <w:r w:rsidRPr="00513DC4">
                              <w:rPr>
                                <w:rFonts w:ascii="ＭＳ ゴシック" w:eastAsia="ＭＳ ゴシック" w:hAnsi="ＭＳ ゴシック" w:hint="eastAsia"/>
                              </w:rPr>
                              <w:t>資料</w:t>
                            </w:r>
                            <w:r w:rsidR="0044240C">
                              <w:rPr>
                                <w:rFonts w:ascii="ＭＳ ゴシック" w:eastAsia="ＭＳ ゴシック" w:hAnsi="ＭＳ ゴシック" w:hint="eastAsia"/>
                              </w:rPr>
                              <w:t>１</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898064" id="_x0000_t202" coordsize="21600,21600" o:spt="202" path="m,l,21600r21600,l21600,xe">
                <v:stroke joinstyle="miter"/>
                <v:path gradientshapeok="t" o:connecttype="rect"/>
              </v:shapetype>
              <v:shape id="テキスト ボックス 2" o:spid="_x0000_s1026" type="#_x0000_t202" style="position:absolute;left:0;text-align:left;margin-left:408pt;margin-top:-34.65pt;width:72.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CAQwIAAFUEAAAOAAAAZHJzL2Uyb0RvYy54bWysVMuO0zAU3SPxD5b3NI9p5xE1HQ0dipBm&#10;AGngAxzHaSz8CLbbpCxbCfER/AJizffkR7h2OiUCVogsLN9c35Nzz7nO/LqTAm2ZsVyrHCeTGCOm&#10;qC65Wuf4/bvVs0uMrCOqJEIrluMds/h68fTJvG0ylupai5IZBCDKZm2T49q5JosiS2smiZ3ohilI&#10;VtpI4iA066g0pAV0KaI0js+jVpuyMZoya+Ht7ZDEi4BfVYy6N1VlmUMix8DNhdWEtfBrtJiTbG1I&#10;U3N6pEH+gYUkXMFHT1C3xBG0MfwPKMmp0VZXbkK1jHRVccpCD9BNEv/WzUNNGhZ6AXFsc5LJ/j9Y&#10;+nr71iBegncYKSLBov7wud9/6/c/+sMX1B++9odDv/8OMUq9XG1jM6h6aKDOdc9150t967a50/SD&#10;RUova6LW7MYY3daMlEA38ZXRqHTAsR6kaO91Cd8lG6cDUFcZ6QFBHQToYNvuZBXrHKLw8io9u0jO&#10;MKKQSqbx9DwNXkYke6xujHUvmZbIb3JsYBQCOtneWefZkOzxSGCvBS9XXIgQmHWxFAZtCYzNKjyh&#10;AWhyfEwo1AKVWTobBBjn7BgiDs/fICR3MP+Cyxxfng6RzMv2QpVhOh3hYtgDZaGOOnrpBhFdV3RH&#10;Xwpd7kBRo4c5h3sJm1qbTxi1MOM5th83xDCMxCsFrlwl06m/FCGYzi5AQ2TGmWKcIYoCVI4dRsN2&#10;6cJFGry/AfdWPAjrbR6YHLnC7Aa9j/fMX45xHE79+hssfgIAAP//AwBQSwMEFAAGAAgAAAAhAKS9&#10;qEzfAAAACwEAAA8AAABkcnMvZG93bnJldi54bWxMj8FOwzAQRO9I/IO1SFyq1glVrCbEqaBST5wa&#10;yt2NlyQiXofYbdO/ZznBcbVPM2/K7ewGccEp9J40pKsEBFLjbU+thuP7frkBEaIhawZPqOGGAbbV&#10;/V1pCuuvdMBLHVvBIRQKo6GLcSykDE2HzoSVH5H49+knZyKfUyvtZK4c7gb5lCRKOtMTN3RmxF2H&#10;zVd9dhrUd71evH3YBR1u+9epcZndHTOtHx/ml2cQEef4B8OvPqtDxU4nfyYbxKBhkyreEjUsVb4G&#10;wUSu0gzEidEszUFWpfy/ofoBAAD//wMAUEsBAi0AFAAGAAgAAAAhALaDOJL+AAAA4QEAABMAAAAA&#10;AAAAAAAAAAAAAAAAAFtDb250ZW50X1R5cGVzXS54bWxQSwECLQAUAAYACAAAACEAOP0h/9YAAACU&#10;AQAACwAAAAAAAAAAAAAAAAAvAQAAX3JlbHMvLnJlbHNQSwECLQAUAAYACAAAACEA0D4QgEMCAABV&#10;BAAADgAAAAAAAAAAAAAAAAAuAgAAZHJzL2Uyb0RvYy54bWxQSwECLQAUAAYACAAAACEApL2oTN8A&#10;AAALAQAADwAAAAAAAAAAAAAAAACdBAAAZHJzL2Rvd25yZXYueG1sUEsFBgAAAAAEAAQA8wAAAKkF&#10;AAAAAA==&#10;">
                <v:textbox style="mso-fit-shape-to-text:t">
                  <w:txbxContent>
                    <w:p w:rsidR="003C4BFD" w:rsidRPr="00513DC4" w:rsidRDefault="003C4BFD" w:rsidP="007F614C">
                      <w:pPr>
                        <w:ind w:left="198" w:right="198"/>
                        <w:jc w:val="center"/>
                        <w:rPr>
                          <w:rFonts w:ascii="ＭＳ ゴシック" w:eastAsia="ＭＳ ゴシック" w:hAnsi="ＭＳ ゴシック"/>
                        </w:rPr>
                      </w:pPr>
                      <w:bookmarkStart w:id="1" w:name="_GoBack"/>
                      <w:r w:rsidRPr="00513DC4">
                        <w:rPr>
                          <w:rFonts w:ascii="ＭＳ ゴシック" w:eastAsia="ＭＳ ゴシック" w:hAnsi="ＭＳ ゴシック" w:hint="eastAsia"/>
                        </w:rPr>
                        <w:t>資料</w:t>
                      </w:r>
                      <w:r w:rsidR="0044240C">
                        <w:rPr>
                          <w:rFonts w:ascii="ＭＳ ゴシック" w:eastAsia="ＭＳ ゴシック" w:hAnsi="ＭＳ ゴシック" w:hint="eastAsia"/>
                        </w:rPr>
                        <w:t>１</w:t>
                      </w:r>
                      <w:bookmarkEnd w:id="1"/>
                    </w:p>
                  </w:txbxContent>
                </v:textbox>
                <w10:wrap anchorx="margin"/>
              </v:shape>
            </w:pict>
          </mc:Fallback>
        </mc:AlternateContent>
      </w:r>
      <w:r w:rsidR="00D0587B" w:rsidRPr="00D0587B">
        <w:rPr>
          <w:rFonts w:ascii="ＭＳ ゴシック" w:eastAsia="ＭＳ ゴシック" w:hAnsi="ＭＳ ゴシック" w:hint="eastAsia"/>
        </w:rPr>
        <w:t>災害ケースマネジメントによる被災者の生活復興支援に係る取組指針</w:t>
      </w:r>
    </w:p>
    <w:p w:rsidR="008259B3" w:rsidRPr="00795989" w:rsidRDefault="008259B3" w:rsidP="008259B3">
      <w:pPr>
        <w:snapToGrid w:val="0"/>
        <w:ind w:left="198" w:right="198"/>
        <w:rPr>
          <w:rFonts w:ascii="ＭＳ 明朝" w:eastAsia="ＭＳ 明朝" w:hAnsi="ＭＳ 明朝"/>
        </w:rPr>
      </w:pPr>
    </w:p>
    <w:p w:rsidR="00FF6862" w:rsidRPr="002D17DF" w:rsidRDefault="00D2085B" w:rsidP="00795989">
      <w:pPr>
        <w:ind w:left="198" w:right="198"/>
        <w:rPr>
          <w:rFonts w:ascii="ＭＳ ゴシック" w:eastAsia="ＭＳ ゴシック" w:hAnsi="ＭＳ ゴシック"/>
        </w:rPr>
      </w:pPr>
      <w:r w:rsidRPr="002D17DF">
        <w:rPr>
          <w:rFonts w:ascii="ＭＳ ゴシック" w:eastAsia="ＭＳ ゴシック" w:hAnsi="ＭＳ ゴシック" w:hint="eastAsia"/>
        </w:rPr>
        <w:t xml:space="preserve">１　</w:t>
      </w:r>
      <w:r w:rsidR="00FF6862" w:rsidRPr="002D17DF">
        <w:rPr>
          <w:rFonts w:ascii="ＭＳ ゴシック" w:eastAsia="ＭＳ ゴシック" w:hAnsi="ＭＳ ゴシック" w:hint="eastAsia"/>
        </w:rPr>
        <w:t>目的</w:t>
      </w:r>
    </w:p>
    <w:p w:rsidR="00FF6862" w:rsidRPr="00795989" w:rsidRDefault="00FF6862" w:rsidP="0017235D">
      <w:pPr>
        <w:ind w:leftChars="215" w:left="425" w:right="198" w:firstLineChars="84" w:firstLine="166"/>
        <w:rPr>
          <w:rFonts w:ascii="ＭＳ 明朝" w:eastAsia="ＭＳ 明朝" w:hAnsi="ＭＳ 明朝"/>
        </w:rPr>
      </w:pPr>
      <w:r w:rsidRPr="00795989">
        <w:rPr>
          <w:rFonts w:ascii="ＭＳ 明朝" w:eastAsia="ＭＳ 明朝" w:hAnsi="ＭＳ 明朝" w:hint="eastAsia"/>
        </w:rPr>
        <w:t>この</w:t>
      </w:r>
      <w:r w:rsidR="00391ADA" w:rsidRPr="00795989">
        <w:rPr>
          <w:rFonts w:ascii="ＭＳ 明朝" w:eastAsia="ＭＳ 明朝" w:hAnsi="ＭＳ 明朝" w:hint="eastAsia"/>
        </w:rPr>
        <w:t>指針</w:t>
      </w:r>
      <w:r w:rsidRPr="00795989">
        <w:rPr>
          <w:rFonts w:ascii="ＭＳ 明朝" w:eastAsia="ＭＳ 明朝" w:hAnsi="ＭＳ 明朝" w:hint="eastAsia"/>
        </w:rPr>
        <w:t>は、鳥取県防災及び危機管理に関する基本条例（平成</w:t>
      </w:r>
      <w:r w:rsidRPr="00795989">
        <w:rPr>
          <w:rFonts w:ascii="ＭＳ 明朝" w:eastAsia="ＭＳ 明朝" w:hAnsi="ＭＳ 明朝"/>
        </w:rPr>
        <w:t>21年7月3日</w:t>
      </w:r>
      <w:r w:rsidRPr="00795989">
        <w:rPr>
          <w:rFonts w:ascii="ＭＳ 明朝" w:eastAsia="ＭＳ 明朝" w:hAnsi="ＭＳ 明朝" w:hint="eastAsia"/>
        </w:rPr>
        <w:t>鳥取県条例第</w:t>
      </w:r>
      <w:r w:rsidRPr="00795989">
        <w:rPr>
          <w:rFonts w:ascii="ＭＳ 明朝" w:eastAsia="ＭＳ 明朝" w:hAnsi="ＭＳ 明朝"/>
        </w:rPr>
        <w:t>43号</w:t>
      </w:r>
      <w:r w:rsidRPr="00795989">
        <w:rPr>
          <w:rFonts w:ascii="ＭＳ 明朝" w:eastAsia="ＭＳ 明朝" w:hAnsi="ＭＳ 明朝" w:hint="eastAsia"/>
        </w:rPr>
        <w:t>）</w:t>
      </w:r>
      <w:r w:rsidR="005C7C51" w:rsidRPr="00795989">
        <w:rPr>
          <w:rFonts w:ascii="ＭＳ 明朝" w:eastAsia="ＭＳ 明朝" w:hAnsi="ＭＳ 明朝" w:hint="eastAsia"/>
        </w:rPr>
        <w:t>第25条の２及び第30条に</w:t>
      </w:r>
      <w:r w:rsidR="008259B3" w:rsidRPr="00795989">
        <w:rPr>
          <w:rFonts w:ascii="ＭＳ 明朝" w:eastAsia="ＭＳ 明朝" w:hAnsi="ＭＳ 明朝" w:hint="eastAsia"/>
        </w:rPr>
        <w:t>基づき、</w:t>
      </w:r>
      <w:r w:rsidR="00521162">
        <w:rPr>
          <w:rFonts w:ascii="ＭＳ 明朝" w:eastAsia="ＭＳ 明朝" w:hAnsi="ＭＳ 明朝" w:hint="eastAsia"/>
        </w:rPr>
        <w:t>災害ケースマネジメントによる</w:t>
      </w:r>
      <w:r w:rsidR="00E630B8" w:rsidRPr="00795989">
        <w:rPr>
          <w:rFonts w:ascii="ＭＳ 明朝" w:eastAsia="ＭＳ 明朝" w:hAnsi="ＭＳ 明朝" w:hint="eastAsia"/>
        </w:rPr>
        <w:t>被災者の生活復興支援</w:t>
      </w:r>
      <w:r w:rsidR="00690D0F" w:rsidRPr="00795989">
        <w:rPr>
          <w:rFonts w:ascii="ＭＳ 明朝" w:eastAsia="ＭＳ 明朝" w:hAnsi="ＭＳ 明朝" w:hint="eastAsia"/>
        </w:rPr>
        <w:t>に係る</w:t>
      </w:r>
      <w:r w:rsidR="00391ADA" w:rsidRPr="00795989">
        <w:rPr>
          <w:rFonts w:ascii="ＭＳ 明朝" w:eastAsia="ＭＳ 明朝" w:hAnsi="ＭＳ 明朝" w:hint="eastAsia"/>
        </w:rPr>
        <w:t>標準的な</w:t>
      </w:r>
      <w:r w:rsidRPr="00795989">
        <w:rPr>
          <w:rFonts w:ascii="ＭＳ 明朝" w:eastAsia="ＭＳ 明朝" w:hAnsi="ＭＳ 明朝" w:hint="eastAsia"/>
        </w:rPr>
        <w:t>体制及び方法</w:t>
      </w:r>
      <w:r w:rsidR="009D5D7D">
        <w:rPr>
          <w:rFonts w:ascii="ＭＳ 明朝" w:eastAsia="ＭＳ 明朝" w:hAnsi="ＭＳ 明朝" w:hint="eastAsia"/>
        </w:rPr>
        <w:t>等</w:t>
      </w:r>
      <w:r w:rsidRPr="00795989">
        <w:rPr>
          <w:rFonts w:ascii="ＭＳ 明朝" w:eastAsia="ＭＳ 明朝" w:hAnsi="ＭＳ 明朝" w:hint="eastAsia"/>
        </w:rPr>
        <w:t>について</w:t>
      </w:r>
      <w:r w:rsidR="00391ADA" w:rsidRPr="00795989">
        <w:rPr>
          <w:rFonts w:ascii="ＭＳ 明朝" w:eastAsia="ＭＳ 明朝" w:hAnsi="ＭＳ 明朝" w:hint="eastAsia"/>
        </w:rPr>
        <w:t>示す</w:t>
      </w:r>
      <w:r w:rsidR="005C7C51" w:rsidRPr="00795989">
        <w:rPr>
          <w:rFonts w:ascii="ＭＳ 明朝" w:eastAsia="ＭＳ 明朝" w:hAnsi="ＭＳ 明朝" w:hint="eastAsia"/>
        </w:rPr>
        <w:t>ことを目的とする。</w:t>
      </w:r>
    </w:p>
    <w:p w:rsidR="0017235D" w:rsidRDefault="0017235D" w:rsidP="00795989">
      <w:pPr>
        <w:ind w:left="198" w:right="198"/>
        <w:rPr>
          <w:rFonts w:ascii="ＭＳ 明朝" w:eastAsia="ＭＳ 明朝" w:hAnsi="ＭＳ 明朝"/>
          <w:sz w:val="18"/>
        </w:rPr>
      </w:pPr>
      <w:r w:rsidRPr="0017235D">
        <w:rPr>
          <w:rFonts w:ascii="ＭＳ 明朝" w:eastAsia="ＭＳ 明朝" w:hAnsi="ＭＳ 明朝"/>
          <w:noProof/>
          <w:sz w:val="18"/>
        </w:rPr>
        <mc:AlternateContent>
          <mc:Choice Requires="wps">
            <w:drawing>
              <wp:anchor distT="45720" distB="45720" distL="114300" distR="114300" simplePos="0" relativeHeight="251659264" behindDoc="0" locked="0" layoutInCell="1" allowOverlap="1">
                <wp:simplePos x="0" y="0"/>
                <wp:positionH relativeFrom="margin">
                  <wp:posOffset>405977</wp:posOffset>
                </wp:positionH>
                <wp:positionV relativeFrom="paragraph">
                  <wp:posOffset>25823</wp:posOffset>
                </wp:positionV>
                <wp:extent cx="5554133" cy="1413934"/>
                <wp:effectExtent l="0" t="0" r="279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133" cy="1413934"/>
                        </a:xfrm>
                        <a:prstGeom prst="rect">
                          <a:avLst/>
                        </a:prstGeom>
                        <a:solidFill>
                          <a:srgbClr val="FFFFFF"/>
                        </a:solidFill>
                        <a:ln w="9525">
                          <a:solidFill>
                            <a:srgbClr val="000000"/>
                          </a:solidFill>
                          <a:miter lim="800000"/>
                          <a:headEnd/>
                          <a:tailEnd/>
                        </a:ln>
                      </wps:spPr>
                      <wps:txbx>
                        <w:txbxContent>
                          <w:p w:rsidR="00521162" w:rsidRDefault="00521162" w:rsidP="00521162">
                            <w:pPr>
                              <w:ind w:leftChars="0" w:left="0" w:right="198"/>
                              <w:rPr>
                                <w:rFonts w:ascii="ＭＳ 明朝" w:eastAsia="ＭＳ 明朝" w:hAnsi="ＭＳ 明朝"/>
                                <w:sz w:val="18"/>
                              </w:rPr>
                            </w:pPr>
                            <w:r>
                              <w:rPr>
                                <w:rFonts w:ascii="ＭＳ 明朝" w:eastAsia="ＭＳ 明朝" w:hAnsi="ＭＳ 明朝" w:hint="eastAsia"/>
                                <w:sz w:val="18"/>
                              </w:rPr>
                              <w:t>【</w:t>
                            </w:r>
                            <w:r w:rsidRPr="00521162">
                              <w:rPr>
                                <w:rFonts w:ascii="ＭＳ 明朝" w:eastAsia="ＭＳ 明朝" w:hAnsi="ＭＳ 明朝" w:hint="eastAsia"/>
                                <w:sz w:val="18"/>
                              </w:rPr>
                              <w:t>鳥取県防災及び危機管理に関する基本条例（平成</w:t>
                            </w:r>
                            <w:r w:rsidRPr="00521162">
                              <w:rPr>
                                <w:rFonts w:ascii="ＭＳ 明朝" w:eastAsia="ＭＳ 明朝" w:hAnsi="ＭＳ 明朝"/>
                                <w:sz w:val="18"/>
                              </w:rPr>
                              <w:t>21年7月3日鳥取県条例第43号）</w:t>
                            </w:r>
                            <w:r>
                              <w:rPr>
                                <w:rFonts w:ascii="ＭＳ 明朝" w:eastAsia="ＭＳ 明朝" w:hAnsi="ＭＳ 明朝"/>
                                <w:sz w:val="18"/>
                              </w:rPr>
                              <w:t>】</w:t>
                            </w:r>
                          </w:p>
                          <w:p w:rsidR="0017235D" w:rsidRPr="00795989" w:rsidRDefault="0017235D" w:rsidP="0017235D">
                            <w:pPr>
                              <w:ind w:left="198" w:right="198"/>
                              <w:rPr>
                                <w:rFonts w:ascii="ＭＳ 明朝" w:eastAsia="ＭＳ 明朝" w:hAnsi="ＭＳ 明朝"/>
                                <w:sz w:val="18"/>
                              </w:rPr>
                            </w:pPr>
                            <w:r w:rsidRPr="00795989">
                              <w:rPr>
                                <w:rFonts w:ascii="ＭＳ 明朝" w:eastAsia="ＭＳ 明朝" w:hAnsi="ＭＳ 明朝"/>
                                <w:sz w:val="18"/>
                              </w:rPr>
                              <w:t>(被災者の生活復興支援体制の構築)</w:t>
                            </w:r>
                          </w:p>
                          <w:p w:rsidR="0017235D" w:rsidRPr="00795989" w:rsidRDefault="0017235D" w:rsidP="00521162">
                            <w:pPr>
                              <w:ind w:left="701" w:right="198" w:hangingChars="300" w:hanging="503"/>
                              <w:rPr>
                                <w:rFonts w:ascii="ＭＳ 明朝" w:eastAsia="ＭＳ 明朝" w:hAnsi="ＭＳ 明朝"/>
                                <w:sz w:val="18"/>
                              </w:rPr>
                            </w:pPr>
                            <w:r w:rsidRPr="00795989">
                              <w:rPr>
                                <w:rFonts w:ascii="ＭＳ 明朝" w:eastAsia="ＭＳ 明朝" w:hAnsi="ＭＳ 明朝" w:hint="eastAsia"/>
                                <w:sz w:val="18"/>
                              </w:rPr>
                              <w:t>第</w:t>
                            </w:r>
                            <w:r w:rsidRPr="00795989">
                              <w:rPr>
                                <w:rFonts w:ascii="ＭＳ 明朝" w:eastAsia="ＭＳ 明朝" w:hAnsi="ＭＳ 明朝"/>
                                <w:sz w:val="18"/>
                              </w:rPr>
                              <w:t>25条の2　県及び市町村は、相互に連携し、必要に応じ、個々の被災者の住宅、就労、健康、財産管理その他生活に係る課題に総合的に対応する体制を構築し、被災者の生活の復興支援を行うものとする。</w:t>
                            </w:r>
                          </w:p>
                          <w:p w:rsidR="0017235D" w:rsidRPr="00795989" w:rsidRDefault="0017235D" w:rsidP="0017235D">
                            <w:pPr>
                              <w:ind w:left="198" w:right="198"/>
                              <w:rPr>
                                <w:rFonts w:ascii="ＭＳ 明朝" w:eastAsia="ＭＳ 明朝" w:hAnsi="ＭＳ 明朝"/>
                                <w:sz w:val="18"/>
                              </w:rPr>
                            </w:pPr>
                            <w:r w:rsidRPr="00795989">
                              <w:rPr>
                                <w:rFonts w:ascii="ＭＳ 明朝" w:eastAsia="ＭＳ 明朝" w:hAnsi="ＭＳ 明朝"/>
                                <w:sz w:val="18"/>
                              </w:rPr>
                              <w:t>(指針の作成)</w:t>
                            </w:r>
                          </w:p>
                          <w:p w:rsidR="0017235D" w:rsidRPr="00795989" w:rsidRDefault="0017235D" w:rsidP="00521162">
                            <w:pPr>
                              <w:ind w:left="701" w:right="198" w:hangingChars="300" w:hanging="503"/>
                              <w:rPr>
                                <w:rFonts w:ascii="ＭＳ 明朝" w:eastAsia="ＭＳ 明朝" w:hAnsi="ＭＳ 明朝"/>
                                <w:sz w:val="18"/>
                              </w:rPr>
                            </w:pPr>
                            <w:r w:rsidRPr="00795989">
                              <w:rPr>
                                <w:rFonts w:ascii="ＭＳ 明朝" w:eastAsia="ＭＳ 明朝" w:hAnsi="ＭＳ 明朝" w:hint="eastAsia"/>
                                <w:sz w:val="18"/>
                              </w:rPr>
                              <w:t>第</w:t>
                            </w:r>
                            <w:r w:rsidRPr="00795989">
                              <w:rPr>
                                <w:rFonts w:ascii="ＭＳ 明朝" w:eastAsia="ＭＳ 明朝" w:hAnsi="ＭＳ 明朝"/>
                                <w:sz w:val="18"/>
                              </w:rPr>
                              <w:t>30条　知事は、市町村長と協議して、市町村の防災、危機管理又は復興に関する施策の参考となる指針</w:t>
                            </w:r>
                            <w:r w:rsidR="00521162">
                              <w:rPr>
                                <w:rFonts w:ascii="ＭＳ 明朝" w:eastAsia="ＭＳ 明朝" w:hAnsi="ＭＳ 明朝" w:hint="eastAsia"/>
                                <w:sz w:val="18"/>
                              </w:rPr>
                              <w:t xml:space="preserve">　</w:t>
                            </w:r>
                            <w:r w:rsidRPr="00795989">
                              <w:rPr>
                                <w:rFonts w:ascii="ＭＳ 明朝" w:eastAsia="ＭＳ 明朝" w:hAnsi="ＭＳ 明朝"/>
                                <w:sz w:val="18"/>
                              </w:rPr>
                              <w:t>を定めることができる。</w:t>
                            </w:r>
                          </w:p>
                          <w:p w:rsidR="0017235D" w:rsidRDefault="0017235D" w:rsidP="0017235D">
                            <w:pPr>
                              <w:ind w:left="198" w:right="198"/>
                            </w:pPr>
                            <w:r w:rsidRPr="00795989">
                              <w:rPr>
                                <w:rFonts w:ascii="ＭＳ 明朝" w:eastAsia="ＭＳ 明朝" w:hAnsi="ＭＳ 明朝"/>
                                <w:sz w:val="18"/>
                              </w:rPr>
                              <w:t>2　知事は、前項の規定により指針を作成したときは、これを公表するものとする</w:t>
                            </w:r>
                            <w:r>
                              <w:rPr>
                                <w:rFonts w:ascii="ＭＳ 明朝" w:eastAsia="ＭＳ 明朝" w:hAnsi="ＭＳ 明朝"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95pt;margin-top:2.05pt;width:437.35pt;height:111.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8xRAIAAFgEAAAOAAAAZHJzL2Uyb0RvYy54bWysVM2O0zAQviPxDpbvNE1/2G3UdLV0KUJa&#10;fqSFB3Adp7FwPMF2m5RjKyEegldAnHmevAhjJ1vK3wWRgzXj8Xwz881M5ldNqchOGCtBpzQeDCkR&#10;mkMm9Salb9+sHl1SYh3TGVOgRUr3wtKrxcMH87pKxAgKUJkwBEG0TeoqpYVzVRJFlheiZHYAldBo&#10;zMGUzKFqNlFmWI3opYpGw+HjqAaTVQa4sBZvbzojXQT8PBfcvcpzKxxRKcXcXDhNONf+jBZzlmwM&#10;qwrJ+zTYP2RRMqkx6AnqhjlGtkb+BlVKbsBC7gYcygjyXHIRasBq4uEv1dwVrBKhFiTHViea7P+D&#10;5S93rw2RWUpH8QUlmpXYpPb4sT18aQ/f2uMn0h4/t8dje/iKOhl5wurKJuh3V6Gna55Ag40Pxdvq&#10;Fvg7SzQsC6Y34toYqAvBMkw49p7RmWuHYz3Iun4BGcZlWwcBqMlN6dlEfgiiY+P2p2aJxhGOl9Pp&#10;dBKPx5RwtMUozsaTEIMl9+6Vse6ZgJJ4IaUGpyHAs92tdT4dltw/8dEsKJmtpFJBMZv1UhmyYzg5&#10;q/D16D89U5rUKZ1NR9OOgb9CDMP3J4hSOlwBJcuUXp4escTz9lRnYUAdk6qTMWWleyI9dx2Lrlk3&#10;fWPWkO2RUgPdqONqolCA+UBJjWOeUvt+y4ygRD3X2JZZPJn4vQjKZHoxQsWcW9bnFqY5QqXUUdKJ&#10;Sxd2yROm4Rrbl8tArO9zl0mfK45v4LtfNb8f53p49eOHsPgOAAD//wMAUEsDBBQABgAIAAAAIQBl&#10;S68U3wAAAAgBAAAPAAAAZHJzL2Rvd25yZXYueG1sTI/BTsMwEETvSPyDtUhcUOs0qUwSsqkQEghu&#10;pVRwdWM3iYjXwXbT8PeYExxHM5p5U21mM7BJO99bQlgtE2CaGqt6ahH2b4+LHJgPkpQcLGmEb+1h&#10;U19eVLJU9kyvetqFlsUS8qVE6EIYS85902kj/dKOmqJ3tM7IEKVruXLyHMvNwNMkEdzInuJCJ0f9&#10;0Onmc3cyCPn6efrwL9n2vRHHoQg3t9PTl0O8vprv74AFPYe/MPziR3SoI9PBnkh5NiCIrIhJhPUK&#10;WLSLLBfADghpKnLgdcX/H6h/AAAA//8DAFBLAQItABQABgAIAAAAIQC2gziS/gAAAOEBAAATAAAA&#10;AAAAAAAAAAAAAAAAAABbQ29udGVudF9UeXBlc10ueG1sUEsBAi0AFAAGAAgAAAAhADj9If/WAAAA&#10;lAEAAAsAAAAAAAAAAAAAAAAALwEAAF9yZWxzLy5yZWxzUEsBAi0AFAAGAAgAAAAhAKHKDzFEAgAA&#10;WAQAAA4AAAAAAAAAAAAAAAAALgIAAGRycy9lMm9Eb2MueG1sUEsBAi0AFAAGAAgAAAAhAGVLrxTf&#10;AAAACAEAAA8AAAAAAAAAAAAAAAAAngQAAGRycy9kb3ducmV2LnhtbFBLBQYAAAAABAAEAPMAAACq&#10;BQAAAAA=&#10;">
                <v:textbox>
                  <w:txbxContent>
                    <w:p w:rsidR="00521162" w:rsidRDefault="00521162" w:rsidP="00521162">
                      <w:pPr>
                        <w:ind w:leftChars="0" w:left="0" w:right="198"/>
                        <w:rPr>
                          <w:rFonts w:ascii="ＭＳ 明朝" w:eastAsia="ＭＳ 明朝" w:hAnsi="ＭＳ 明朝" w:hint="eastAsia"/>
                          <w:sz w:val="18"/>
                        </w:rPr>
                      </w:pPr>
                      <w:r>
                        <w:rPr>
                          <w:rFonts w:ascii="ＭＳ 明朝" w:eastAsia="ＭＳ 明朝" w:hAnsi="ＭＳ 明朝" w:hint="eastAsia"/>
                          <w:sz w:val="18"/>
                        </w:rPr>
                        <w:t>【</w:t>
                      </w:r>
                      <w:r w:rsidRPr="00521162">
                        <w:rPr>
                          <w:rFonts w:ascii="ＭＳ 明朝" w:eastAsia="ＭＳ 明朝" w:hAnsi="ＭＳ 明朝" w:hint="eastAsia"/>
                          <w:sz w:val="18"/>
                        </w:rPr>
                        <w:t>鳥取県防災及び危機管理に関する基本条例（平成</w:t>
                      </w:r>
                      <w:r w:rsidRPr="00521162">
                        <w:rPr>
                          <w:rFonts w:ascii="ＭＳ 明朝" w:eastAsia="ＭＳ 明朝" w:hAnsi="ＭＳ 明朝"/>
                          <w:sz w:val="18"/>
                        </w:rPr>
                        <w:t>21年7月3日鳥取県条例第43号）</w:t>
                      </w:r>
                      <w:r>
                        <w:rPr>
                          <w:rFonts w:ascii="ＭＳ 明朝" w:eastAsia="ＭＳ 明朝" w:hAnsi="ＭＳ 明朝"/>
                          <w:sz w:val="18"/>
                        </w:rPr>
                        <w:t>】</w:t>
                      </w:r>
                    </w:p>
                    <w:p w:rsidR="0017235D" w:rsidRPr="00795989" w:rsidRDefault="0017235D" w:rsidP="0017235D">
                      <w:pPr>
                        <w:ind w:left="198" w:right="198"/>
                        <w:rPr>
                          <w:rFonts w:ascii="ＭＳ 明朝" w:eastAsia="ＭＳ 明朝" w:hAnsi="ＭＳ 明朝"/>
                          <w:sz w:val="18"/>
                        </w:rPr>
                      </w:pPr>
                      <w:r w:rsidRPr="00795989">
                        <w:rPr>
                          <w:rFonts w:ascii="ＭＳ 明朝" w:eastAsia="ＭＳ 明朝" w:hAnsi="ＭＳ 明朝"/>
                          <w:sz w:val="18"/>
                        </w:rPr>
                        <w:t>(被災者の生活復興支援体制の構築)</w:t>
                      </w:r>
                    </w:p>
                    <w:p w:rsidR="0017235D" w:rsidRPr="00795989" w:rsidRDefault="0017235D" w:rsidP="00521162">
                      <w:pPr>
                        <w:ind w:left="701" w:right="198" w:hangingChars="300" w:hanging="503"/>
                        <w:rPr>
                          <w:rFonts w:ascii="ＭＳ 明朝" w:eastAsia="ＭＳ 明朝" w:hAnsi="ＭＳ 明朝"/>
                          <w:sz w:val="18"/>
                        </w:rPr>
                      </w:pPr>
                      <w:r w:rsidRPr="00795989">
                        <w:rPr>
                          <w:rFonts w:ascii="ＭＳ 明朝" w:eastAsia="ＭＳ 明朝" w:hAnsi="ＭＳ 明朝" w:hint="eastAsia"/>
                          <w:sz w:val="18"/>
                        </w:rPr>
                        <w:t>第</w:t>
                      </w:r>
                      <w:r w:rsidRPr="00795989">
                        <w:rPr>
                          <w:rFonts w:ascii="ＭＳ 明朝" w:eastAsia="ＭＳ 明朝" w:hAnsi="ＭＳ 明朝"/>
                          <w:sz w:val="18"/>
                        </w:rPr>
                        <w:t>25条の2　県及び市町村は、相互に連携し、必要に応じ、個々の被災者の住宅、就労、健康、財産管理その他生活に係る課題に総合的に対応する体制を構築し、被災者の生活の復興支援を行うものとする。</w:t>
                      </w:r>
                    </w:p>
                    <w:p w:rsidR="0017235D" w:rsidRPr="00795989" w:rsidRDefault="0017235D" w:rsidP="0017235D">
                      <w:pPr>
                        <w:ind w:left="198" w:right="198"/>
                        <w:rPr>
                          <w:rFonts w:ascii="ＭＳ 明朝" w:eastAsia="ＭＳ 明朝" w:hAnsi="ＭＳ 明朝"/>
                          <w:sz w:val="18"/>
                        </w:rPr>
                      </w:pPr>
                      <w:r w:rsidRPr="00795989">
                        <w:rPr>
                          <w:rFonts w:ascii="ＭＳ 明朝" w:eastAsia="ＭＳ 明朝" w:hAnsi="ＭＳ 明朝"/>
                          <w:sz w:val="18"/>
                        </w:rPr>
                        <w:t>(指針の作成)</w:t>
                      </w:r>
                    </w:p>
                    <w:p w:rsidR="0017235D" w:rsidRPr="00795989" w:rsidRDefault="0017235D" w:rsidP="00521162">
                      <w:pPr>
                        <w:ind w:left="701" w:right="198" w:hangingChars="300" w:hanging="503"/>
                        <w:rPr>
                          <w:rFonts w:ascii="ＭＳ 明朝" w:eastAsia="ＭＳ 明朝" w:hAnsi="ＭＳ 明朝"/>
                          <w:sz w:val="18"/>
                        </w:rPr>
                      </w:pPr>
                      <w:r w:rsidRPr="00795989">
                        <w:rPr>
                          <w:rFonts w:ascii="ＭＳ 明朝" w:eastAsia="ＭＳ 明朝" w:hAnsi="ＭＳ 明朝" w:hint="eastAsia"/>
                          <w:sz w:val="18"/>
                        </w:rPr>
                        <w:t>第</w:t>
                      </w:r>
                      <w:r w:rsidRPr="00795989">
                        <w:rPr>
                          <w:rFonts w:ascii="ＭＳ 明朝" w:eastAsia="ＭＳ 明朝" w:hAnsi="ＭＳ 明朝"/>
                          <w:sz w:val="18"/>
                        </w:rPr>
                        <w:t>30条　知事は、市町村長と協議して、市町村の防災、危機管理又は復興に関する施策の参考となる指針</w:t>
                      </w:r>
                      <w:r w:rsidR="00521162">
                        <w:rPr>
                          <w:rFonts w:ascii="ＭＳ 明朝" w:eastAsia="ＭＳ 明朝" w:hAnsi="ＭＳ 明朝" w:hint="eastAsia"/>
                          <w:sz w:val="18"/>
                        </w:rPr>
                        <w:t xml:space="preserve">　</w:t>
                      </w:r>
                      <w:r w:rsidRPr="00795989">
                        <w:rPr>
                          <w:rFonts w:ascii="ＭＳ 明朝" w:eastAsia="ＭＳ 明朝" w:hAnsi="ＭＳ 明朝"/>
                          <w:sz w:val="18"/>
                        </w:rPr>
                        <w:t>を定めることができる。</w:t>
                      </w:r>
                    </w:p>
                    <w:p w:rsidR="0017235D" w:rsidRDefault="0017235D" w:rsidP="0017235D">
                      <w:pPr>
                        <w:ind w:left="198" w:right="198"/>
                      </w:pPr>
                      <w:r w:rsidRPr="00795989">
                        <w:rPr>
                          <w:rFonts w:ascii="ＭＳ 明朝" w:eastAsia="ＭＳ 明朝" w:hAnsi="ＭＳ 明朝"/>
                          <w:sz w:val="18"/>
                        </w:rPr>
                        <w:t>2　知事は、前項の規定により指針を作成したときは、これを公表するものとする</w:t>
                      </w:r>
                      <w:r>
                        <w:rPr>
                          <w:rFonts w:ascii="ＭＳ 明朝" w:eastAsia="ＭＳ 明朝" w:hAnsi="ＭＳ 明朝" w:hint="eastAsia"/>
                          <w:sz w:val="18"/>
                        </w:rPr>
                        <w:t>。</w:t>
                      </w:r>
                    </w:p>
                  </w:txbxContent>
                </v:textbox>
                <w10:wrap anchorx="margin"/>
              </v:shape>
            </w:pict>
          </mc:Fallback>
        </mc:AlternateContent>
      </w:r>
    </w:p>
    <w:p w:rsidR="0017235D" w:rsidRDefault="0017235D" w:rsidP="00795989">
      <w:pPr>
        <w:ind w:left="198" w:right="198"/>
        <w:rPr>
          <w:rFonts w:ascii="ＭＳ 明朝" w:eastAsia="ＭＳ 明朝" w:hAnsi="ＭＳ 明朝"/>
          <w:sz w:val="18"/>
        </w:rPr>
      </w:pPr>
    </w:p>
    <w:p w:rsidR="0017235D" w:rsidRDefault="0017235D" w:rsidP="00795989">
      <w:pPr>
        <w:ind w:left="198" w:right="198"/>
        <w:rPr>
          <w:rFonts w:ascii="ＭＳ 明朝" w:eastAsia="ＭＳ 明朝" w:hAnsi="ＭＳ 明朝"/>
          <w:sz w:val="18"/>
        </w:rPr>
      </w:pPr>
    </w:p>
    <w:p w:rsidR="0017235D" w:rsidRDefault="0017235D" w:rsidP="00795989">
      <w:pPr>
        <w:ind w:left="198" w:right="198"/>
        <w:rPr>
          <w:rFonts w:ascii="ＭＳ 明朝" w:eastAsia="ＭＳ 明朝" w:hAnsi="ＭＳ 明朝"/>
          <w:sz w:val="18"/>
        </w:rPr>
      </w:pPr>
    </w:p>
    <w:p w:rsidR="0017235D" w:rsidRDefault="0017235D" w:rsidP="00795989">
      <w:pPr>
        <w:ind w:left="198" w:right="198"/>
        <w:rPr>
          <w:rFonts w:ascii="ＭＳ 明朝" w:eastAsia="ＭＳ 明朝" w:hAnsi="ＭＳ 明朝"/>
          <w:sz w:val="18"/>
        </w:rPr>
      </w:pPr>
    </w:p>
    <w:p w:rsidR="0017235D" w:rsidRDefault="0017235D" w:rsidP="00795989">
      <w:pPr>
        <w:ind w:left="198" w:right="198"/>
        <w:rPr>
          <w:rFonts w:ascii="ＭＳ 明朝" w:eastAsia="ＭＳ 明朝" w:hAnsi="ＭＳ 明朝"/>
          <w:sz w:val="18"/>
        </w:rPr>
      </w:pPr>
    </w:p>
    <w:p w:rsidR="0017235D" w:rsidRDefault="0017235D" w:rsidP="00795989">
      <w:pPr>
        <w:ind w:left="198" w:right="198"/>
        <w:rPr>
          <w:rFonts w:ascii="ＭＳ 明朝" w:eastAsia="ＭＳ 明朝" w:hAnsi="ＭＳ 明朝"/>
          <w:sz w:val="18"/>
        </w:rPr>
      </w:pPr>
    </w:p>
    <w:p w:rsidR="00795989" w:rsidRDefault="00795989" w:rsidP="0017235D">
      <w:pPr>
        <w:ind w:leftChars="0" w:left="0" w:right="198"/>
        <w:rPr>
          <w:rFonts w:ascii="ＭＳ 明朝" w:eastAsia="ＭＳ 明朝" w:hAnsi="ＭＳ 明朝"/>
        </w:rPr>
      </w:pPr>
    </w:p>
    <w:p w:rsidR="00592A60" w:rsidRPr="00795989" w:rsidRDefault="00592A60" w:rsidP="0017235D">
      <w:pPr>
        <w:ind w:leftChars="0" w:left="0" w:right="198"/>
        <w:rPr>
          <w:rFonts w:ascii="ＭＳ 明朝" w:eastAsia="ＭＳ 明朝" w:hAnsi="ＭＳ 明朝"/>
        </w:rPr>
      </w:pPr>
    </w:p>
    <w:p w:rsidR="00DE011D" w:rsidRPr="002D17DF" w:rsidRDefault="00D2085B" w:rsidP="00795989">
      <w:pPr>
        <w:ind w:left="198" w:right="198"/>
        <w:rPr>
          <w:rFonts w:ascii="ＭＳ ゴシック" w:eastAsia="ＭＳ ゴシック" w:hAnsi="ＭＳ ゴシック"/>
        </w:rPr>
      </w:pPr>
      <w:r w:rsidRPr="002D17DF">
        <w:rPr>
          <w:rFonts w:ascii="ＭＳ ゴシック" w:eastAsia="ＭＳ ゴシック" w:hAnsi="ＭＳ ゴシック" w:hint="eastAsia"/>
        </w:rPr>
        <w:t xml:space="preserve">２　</w:t>
      </w:r>
      <w:r w:rsidR="00FF6862" w:rsidRPr="002D17DF">
        <w:rPr>
          <w:rFonts w:ascii="ＭＳ ゴシック" w:eastAsia="ＭＳ ゴシック" w:hAnsi="ＭＳ ゴシック" w:hint="eastAsia"/>
        </w:rPr>
        <w:t>定義</w:t>
      </w:r>
    </w:p>
    <w:p w:rsidR="00795989" w:rsidRPr="00795989" w:rsidRDefault="00391ADA" w:rsidP="0017235D">
      <w:pPr>
        <w:ind w:leftChars="215" w:left="425" w:right="198" w:firstLineChars="84" w:firstLine="166"/>
        <w:rPr>
          <w:rFonts w:ascii="ＭＳ 明朝" w:eastAsia="ＭＳ 明朝" w:hAnsi="ＭＳ 明朝"/>
        </w:rPr>
      </w:pPr>
      <w:r w:rsidRPr="00795989">
        <w:rPr>
          <w:rFonts w:ascii="ＭＳ 明朝" w:eastAsia="ＭＳ 明朝" w:hAnsi="ＭＳ 明朝" w:hint="eastAsia"/>
        </w:rPr>
        <w:t>この指針において「災害ケースマネジメント」とは、</w:t>
      </w:r>
      <w:r w:rsidR="00E630B8" w:rsidRPr="00795989">
        <w:rPr>
          <w:rFonts w:ascii="ＭＳ 明朝" w:eastAsia="ＭＳ 明朝" w:hAnsi="ＭＳ 明朝" w:hint="eastAsia"/>
        </w:rPr>
        <w:t>被災者一人ひとりの被災状況や生活状況の課題等を個別の相談等により把握した上で、必要に応じ</w:t>
      </w:r>
      <w:r w:rsidR="00592A60">
        <w:rPr>
          <w:rFonts w:ascii="ＭＳ 明朝" w:eastAsia="ＭＳ 明朝" w:hAnsi="ＭＳ 明朝" w:hint="eastAsia"/>
        </w:rPr>
        <w:t>て</w:t>
      </w:r>
      <w:r w:rsidR="00E630B8" w:rsidRPr="00795989">
        <w:rPr>
          <w:rFonts w:ascii="ＭＳ 明朝" w:eastAsia="ＭＳ 明朝" w:hAnsi="ＭＳ 明朝" w:hint="eastAsia"/>
        </w:rPr>
        <w:t>専門的な能力をもつ関係者と連携しながら、当該課題等の解消に向けて</w:t>
      </w:r>
      <w:r w:rsidR="00592A60">
        <w:rPr>
          <w:rFonts w:ascii="ＭＳ 明朝" w:eastAsia="ＭＳ 明朝" w:hAnsi="ＭＳ 明朝" w:hint="eastAsia"/>
        </w:rPr>
        <w:t>支援計画を作成し、</w:t>
      </w:r>
      <w:r w:rsidR="00E630B8" w:rsidRPr="00795989">
        <w:rPr>
          <w:rFonts w:ascii="ＭＳ 明朝" w:eastAsia="ＭＳ 明朝" w:hAnsi="ＭＳ 明朝" w:hint="eastAsia"/>
        </w:rPr>
        <w:t>継続的に支援することにより、被災者の生活再建が進むようマネジメントする取組</w:t>
      </w:r>
      <w:r w:rsidR="007916D2">
        <w:rPr>
          <w:rFonts w:ascii="ＭＳ 明朝" w:eastAsia="ＭＳ 明朝" w:hAnsi="ＭＳ 明朝" w:hint="eastAsia"/>
        </w:rPr>
        <w:t>をいう。</w:t>
      </w:r>
    </w:p>
    <w:p w:rsidR="00795989" w:rsidRPr="00795989" w:rsidRDefault="00795989" w:rsidP="00795989">
      <w:pPr>
        <w:ind w:left="198" w:right="198"/>
        <w:rPr>
          <w:rFonts w:ascii="ＭＳ 明朝" w:eastAsia="ＭＳ 明朝" w:hAnsi="ＭＳ 明朝"/>
        </w:rPr>
      </w:pPr>
    </w:p>
    <w:p w:rsidR="00795989" w:rsidRPr="002D17DF" w:rsidRDefault="00795989" w:rsidP="00795989">
      <w:pPr>
        <w:ind w:left="198" w:right="198"/>
        <w:rPr>
          <w:rFonts w:ascii="ＭＳ ゴシック" w:eastAsia="ＭＳ ゴシック" w:hAnsi="ＭＳ ゴシック"/>
        </w:rPr>
      </w:pPr>
      <w:r w:rsidRPr="002D17DF">
        <w:rPr>
          <w:rFonts w:ascii="ＭＳ ゴシック" w:eastAsia="ＭＳ ゴシック" w:hAnsi="ＭＳ ゴシック" w:hint="eastAsia"/>
        </w:rPr>
        <w:t>３　鳥取県における</w:t>
      </w:r>
      <w:r w:rsidR="00592A60">
        <w:rPr>
          <w:rFonts w:ascii="ＭＳ ゴシック" w:eastAsia="ＭＳ ゴシック" w:hAnsi="ＭＳ ゴシック" w:hint="eastAsia"/>
        </w:rPr>
        <w:t>災害ケースマネジメントによる</w:t>
      </w:r>
      <w:r w:rsidRPr="002D17DF">
        <w:rPr>
          <w:rFonts w:ascii="ＭＳ ゴシック" w:eastAsia="ＭＳ ゴシック" w:hAnsi="ＭＳ ゴシック" w:hint="eastAsia"/>
        </w:rPr>
        <w:t>生活復興支援に係る取組方針</w:t>
      </w:r>
    </w:p>
    <w:p w:rsidR="00795989" w:rsidRPr="00D94F25" w:rsidRDefault="00D94F25" w:rsidP="00D94F25">
      <w:pPr>
        <w:ind w:left="594" w:right="198" w:hangingChars="200" w:hanging="396"/>
        <w:rPr>
          <w:rFonts w:ascii="ＭＳ 明朝" w:eastAsia="ＭＳ 明朝" w:hAnsi="ＭＳ 明朝"/>
        </w:rPr>
      </w:pPr>
      <w:r>
        <w:rPr>
          <w:rFonts w:ascii="ＭＳ 明朝" w:eastAsia="ＭＳ 明朝" w:hAnsi="ＭＳ 明朝" w:hint="eastAsia"/>
        </w:rPr>
        <w:t>（１）</w:t>
      </w:r>
      <w:r w:rsidR="00211995" w:rsidRPr="00D94F25">
        <w:rPr>
          <w:rFonts w:ascii="ＭＳ 明朝" w:eastAsia="ＭＳ 明朝" w:hAnsi="ＭＳ 明朝" w:hint="eastAsia"/>
        </w:rPr>
        <w:t>災害</w:t>
      </w:r>
      <w:r w:rsidR="00CD02D4" w:rsidRPr="00D94F25">
        <w:rPr>
          <w:rFonts w:ascii="ＭＳ 明朝" w:eastAsia="ＭＳ 明朝" w:hAnsi="ＭＳ 明朝" w:hint="eastAsia"/>
        </w:rPr>
        <w:t>時に</w:t>
      </w:r>
      <w:r w:rsidR="00165CEE" w:rsidRPr="00D94F25">
        <w:rPr>
          <w:rFonts w:ascii="ＭＳ 明朝" w:eastAsia="ＭＳ 明朝" w:hAnsi="ＭＳ 明朝" w:hint="eastAsia"/>
        </w:rPr>
        <w:t>誰一人取り残さない生活復興</w:t>
      </w:r>
      <w:r w:rsidR="00FE0454" w:rsidRPr="00D94F25">
        <w:rPr>
          <w:rFonts w:ascii="ＭＳ 明朝" w:eastAsia="ＭＳ 明朝" w:hAnsi="ＭＳ 明朝" w:hint="eastAsia"/>
        </w:rPr>
        <w:t>を目指して</w:t>
      </w:r>
      <w:r w:rsidR="00165CEE" w:rsidRPr="00D94F25">
        <w:rPr>
          <w:rFonts w:ascii="ＭＳ 明朝" w:eastAsia="ＭＳ 明朝" w:hAnsi="ＭＳ 明朝" w:hint="eastAsia"/>
        </w:rPr>
        <w:t>、</w:t>
      </w:r>
      <w:r w:rsidR="00FE0454" w:rsidRPr="00D94F25">
        <w:rPr>
          <w:rFonts w:ascii="ＭＳ 明朝" w:eastAsia="ＭＳ 明朝" w:hAnsi="ＭＳ 明朝" w:hint="eastAsia"/>
        </w:rPr>
        <w:t>被災者</w:t>
      </w:r>
      <w:r w:rsidR="002575CD" w:rsidRPr="00D94F25">
        <w:rPr>
          <w:rFonts w:ascii="ＭＳ 明朝" w:eastAsia="ＭＳ 明朝" w:hAnsi="ＭＳ 明朝" w:hint="eastAsia"/>
        </w:rPr>
        <w:t>一人ひとり</w:t>
      </w:r>
      <w:r w:rsidR="00FE0454" w:rsidRPr="00D94F25">
        <w:rPr>
          <w:rFonts w:ascii="ＭＳ 明朝" w:eastAsia="ＭＳ 明朝" w:hAnsi="ＭＳ 明朝" w:hint="eastAsia"/>
        </w:rPr>
        <w:t>の</w:t>
      </w:r>
      <w:r w:rsidR="00B92C53" w:rsidRPr="00D94F25">
        <w:rPr>
          <w:rFonts w:ascii="ＭＳ 明朝" w:eastAsia="ＭＳ 明朝" w:hAnsi="ＭＳ 明朝" w:hint="eastAsia"/>
        </w:rPr>
        <w:t>被災状況や生活状況</w:t>
      </w:r>
      <w:r w:rsidR="00FE0454" w:rsidRPr="00D94F25">
        <w:rPr>
          <w:rFonts w:ascii="ＭＳ 明朝" w:eastAsia="ＭＳ 明朝" w:hAnsi="ＭＳ 明朝" w:hint="eastAsia"/>
        </w:rPr>
        <w:t>等を考慮した上で</w:t>
      </w:r>
      <w:r w:rsidR="00303302" w:rsidRPr="00D94F25">
        <w:rPr>
          <w:rFonts w:ascii="ＭＳ 明朝" w:eastAsia="ＭＳ 明朝" w:hAnsi="ＭＳ 明朝" w:hint="eastAsia"/>
        </w:rPr>
        <w:t>必要に応じて、</w:t>
      </w:r>
      <w:r w:rsidR="00165CEE" w:rsidRPr="00D94F25">
        <w:rPr>
          <w:rFonts w:ascii="ＭＳ 明朝" w:eastAsia="ＭＳ 明朝" w:hAnsi="ＭＳ 明朝" w:hint="eastAsia"/>
        </w:rPr>
        <w:t>災害ケースマネジメントの手法</w:t>
      </w:r>
      <w:r w:rsidR="00FE0454" w:rsidRPr="00D94F25">
        <w:rPr>
          <w:rFonts w:ascii="ＭＳ 明朝" w:eastAsia="ＭＳ 明朝" w:hAnsi="ＭＳ 明朝" w:hint="eastAsia"/>
        </w:rPr>
        <w:t>を活用して</w:t>
      </w:r>
      <w:r w:rsidR="00211995" w:rsidRPr="00D94F25">
        <w:rPr>
          <w:rFonts w:ascii="ＭＳ 明朝" w:eastAsia="ＭＳ 明朝" w:hAnsi="ＭＳ 明朝" w:hint="eastAsia"/>
        </w:rPr>
        <w:t>被災者を支援する</w:t>
      </w:r>
      <w:r w:rsidR="00B92C53" w:rsidRPr="00D94F25">
        <w:rPr>
          <w:rFonts w:ascii="ＭＳ 明朝" w:eastAsia="ＭＳ 明朝" w:hAnsi="ＭＳ 明朝" w:hint="eastAsia"/>
        </w:rPr>
        <w:t>。</w:t>
      </w:r>
    </w:p>
    <w:p w:rsidR="00FE0454" w:rsidRPr="00D94F25" w:rsidRDefault="00D94F25" w:rsidP="00D94F25">
      <w:pPr>
        <w:ind w:left="566" w:right="198" w:hangingChars="186" w:hanging="368"/>
        <w:rPr>
          <w:rFonts w:ascii="ＭＳ 明朝" w:eastAsia="ＭＳ 明朝" w:hAnsi="ＭＳ 明朝"/>
        </w:rPr>
      </w:pPr>
      <w:r>
        <w:rPr>
          <w:rFonts w:ascii="ＭＳ 明朝" w:eastAsia="ＭＳ 明朝" w:hAnsi="ＭＳ 明朝" w:hint="eastAsia"/>
        </w:rPr>
        <w:t>（２）</w:t>
      </w:r>
      <w:r w:rsidR="00FE0454" w:rsidRPr="00D94F25">
        <w:rPr>
          <w:rFonts w:ascii="ＭＳ 明朝" w:eastAsia="ＭＳ 明朝" w:hAnsi="ＭＳ 明朝" w:hint="eastAsia"/>
        </w:rPr>
        <w:t>災害ケースマネジメントを活用した生活復興支援にあたっては、市町村、県、社会福祉協議会、専門</w:t>
      </w:r>
      <w:r>
        <w:rPr>
          <w:rFonts w:ascii="ＭＳ 明朝" w:eastAsia="ＭＳ 明朝" w:hAnsi="ＭＳ 明朝" w:hint="eastAsia"/>
        </w:rPr>
        <w:t xml:space="preserve">　</w:t>
      </w:r>
      <w:r w:rsidR="00FE0454" w:rsidRPr="00D94F25">
        <w:rPr>
          <w:rFonts w:ascii="ＭＳ 明朝" w:eastAsia="ＭＳ 明朝" w:hAnsi="ＭＳ 明朝" w:hint="eastAsia"/>
        </w:rPr>
        <w:t>士業団体等の関係機関が連携して行う</w:t>
      </w:r>
      <w:r w:rsidR="00E84DE6" w:rsidRPr="00D94F25">
        <w:rPr>
          <w:rFonts w:ascii="ＭＳ 明朝" w:eastAsia="ＭＳ 明朝" w:hAnsi="ＭＳ 明朝" w:hint="eastAsia"/>
        </w:rPr>
        <w:t>ものとし、関係機関の連携体制を構築するため、鳥取県災害ケースマネジメント協議会を組織する</w:t>
      </w:r>
      <w:r w:rsidR="00B92C53" w:rsidRPr="00D94F25">
        <w:rPr>
          <w:rFonts w:ascii="ＭＳ 明朝" w:eastAsia="ＭＳ 明朝" w:hAnsi="ＭＳ 明朝" w:hint="eastAsia"/>
        </w:rPr>
        <w:t>。</w:t>
      </w:r>
    </w:p>
    <w:p w:rsidR="007916D2" w:rsidRPr="00D94F25" w:rsidRDefault="00D94F25" w:rsidP="00D94F25">
      <w:pPr>
        <w:ind w:left="594" w:right="198" w:hangingChars="200" w:hanging="396"/>
        <w:rPr>
          <w:rFonts w:ascii="ＭＳ 明朝" w:eastAsia="ＭＳ 明朝" w:hAnsi="ＭＳ 明朝"/>
        </w:rPr>
      </w:pPr>
      <w:r>
        <w:rPr>
          <w:rFonts w:ascii="ＭＳ 明朝" w:eastAsia="ＭＳ 明朝" w:hAnsi="ＭＳ 明朝" w:hint="eastAsia"/>
        </w:rPr>
        <w:t>（３）</w:t>
      </w:r>
      <w:r w:rsidR="007916D2" w:rsidRPr="00D94F25">
        <w:rPr>
          <w:rFonts w:ascii="ＭＳ 明朝" w:eastAsia="ＭＳ 明朝" w:hAnsi="ＭＳ 明朝" w:hint="eastAsia"/>
        </w:rPr>
        <w:t>災害時に、災害ケー</w:t>
      </w:r>
      <w:r w:rsidR="00E84DE6" w:rsidRPr="00D94F25">
        <w:rPr>
          <w:rFonts w:ascii="ＭＳ 明朝" w:eastAsia="ＭＳ 明朝" w:hAnsi="ＭＳ 明朝" w:hint="eastAsia"/>
        </w:rPr>
        <w:t>スマネジメントを活用した生活復興支援が円滑に実施できるよう、鳥取県災害ケースマネジメント協議会において、</w:t>
      </w:r>
      <w:r w:rsidR="007916D2" w:rsidRPr="00D94F25">
        <w:rPr>
          <w:rFonts w:ascii="ＭＳ 明朝" w:eastAsia="ＭＳ 明朝" w:hAnsi="ＭＳ 明朝" w:hint="eastAsia"/>
        </w:rPr>
        <w:t>手引き</w:t>
      </w:r>
      <w:r w:rsidR="0017235D" w:rsidRPr="00D94F25">
        <w:rPr>
          <w:rFonts w:ascii="ＭＳ 明朝" w:eastAsia="ＭＳ 明朝" w:hAnsi="ＭＳ 明朝" w:hint="eastAsia"/>
        </w:rPr>
        <w:t>等の資料</w:t>
      </w:r>
      <w:r w:rsidR="00E84DE6" w:rsidRPr="00D94F25">
        <w:rPr>
          <w:rFonts w:ascii="ＭＳ 明朝" w:eastAsia="ＭＳ 明朝" w:hAnsi="ＭＳ 明朝" w:hint="eastAsia"/>
        </w:rPr>
        <w:t>を作成し</w:t>
      </w:r>
      <w:r w:rsidR="007916D2" w:rsidRPr="00D94F25">
        <w:rPr>
          <w:rFonts w:ascii="ＭＳ 明朝" w:eastAsia="ＭＳ 明朝" w:hAnsi="ＭＳ 明朝" w:hint="eastAsia"/>
        </w:rPr>
        <w:t>共有するとともに、研修を実施</w:t>
      </w:r>
      <w:r w:rsidR="00B92C53" w:rsidRPr="00D94F25">
        <w:rPr>
          <w:rFonts w:ascii="ＭＳ 明朝" w:eastAsia="ＭＳ 明朝" w:hAnsi="ＭＳ 明朝" w:hint="eastAsia"/>
        </w:rPr>
        <w:t>して人材育成を図る。</w:t>
      </w:r>
    </w:p>
    <w:p w:rsidR="007916D2" w:rsidRPr="007916D2" w:rsidRDefault="00E84DE6" w:rsidP="007916D2">
      <w:pPr>
        <w:pStyle w:val="aa"/>
        <w:ind w:leftChars="0" w:left="709" w:right="198"/>
        <w:rPr>
          <w:rFonts w:ascii="ＭＳ 明朝" w:eastAsia="ＭＳ 明朝" w:hAnsi="ＭＳ 明朝"/>
        </w:rPr>
      </w:pPr>
      <w:r>
        <w:rPr>
          <w:rFonts w:ascii="ＭＳ 明朝" w:eastAsia="ＭＳ 明朝" w:hAnsi="ＭＳ 明朝" w:hint="eastAsia"/>
        </w:rPr>
        <w:t>また、各関係機関は手引き等を参考にして</w:t>
      </w:r>
      <w:r w:rsidR="007916D2">
        <w:rPr>
          <w:rFonts w:ascii="ＭＳ 明朝" w:eastAsia="ＭＳ 明朝" w:hAnsi="ＭＳ 明朝" w:hint="eastAsia"/>
        </w:rPr>
        <w:t>、</w:t>
      </w:r>
      <w:r w:rsidR="00521162">
        <w:rPr>
          <w:rFonts w:ascii="ＭＳ 明朝" w:eastAsia="ＭＳ 明朝" w:hAnsi="ＭＳ 明朝" w:hint="eastAsia"/>
        </w:rPr>
        <w:t>災害時の</w:t>
      </w:r>
      <w:r w:rsidR="00B92C53">
        <w:rPr>
          <w:rFonts w:ascii="ＭＳ 明朝" w:eastAsia="ＭＳ 明朝" w:hAnsi="ＭＳ 明朝" w:hint="eastAsia"/>
        </w:rPr>
        <w:t>実施体制を平時から検討しておく。</w:t>
      </w:r>
    </w:p>
    <w:p w:rsidR="00795989" w:rsidRPr="00E84DE6" w:rsidRDefault="00795989" w:rsidP="00FE0454">
      <w:pPr>
        <w:ind w:leftChars="0" w:left="0" w:right="198"/>
        <w:rPr>
          <w:rFonts w:ascii="ＭＳ 明朝" w:eastAsia="ＭＳ 明朝" w:hAnsi="ＭＳ 明朝"/>
        </w:rPr>
      </w:pPr>
    </w:p>
    <w:p w:rsidR="00FF6862" w:rsidRPr="002D17DF" w:rsidRDefault="0017235D" w:rsidP="00795989">
      <w:pPr>
        <w:ind w:left="198" w:right="198"/>
        <w:rPr>
          <w:rFonts w:ascii="ＭＳ ゴシック" w:eastAsia="ＭＳ ゴシック" w:hAnsi="ＭＳ ゴシック"/>
        </w:rPr>
      </w:pPr>
      <w:r w:rsidRPr="002D17DF">
        <w:rPr>
          <w:rFonts w:ascii="ＭＳ ゴシック" w:eastAsia="ＭＳ ゴシック" w:hAnsi="ＭＳ ゴシック" w:hint="eastAsia"/>
        </w:rPr>
        <w:t>４</w:t>
      </w:r>
      <w:r w:rsidR="00D2085B" w:rsidRPr="002D17DF">
        <w:rPr>
          <w:rFonts w:ascii="ＭＳ ゴシック" w:eastAsia="ＭＳ ゴシック" w:hAnsi="ＭＳ ゴシック" w:hint="eastAsia"/>
        </w:rPr>
        <w:t xml:space="preserve">　</w:t>
      </w:r>
      <w:r w:rsidR="00F96B15" w:rsidRPr="002D17DF">
        <w:rPr>
          <w:rFonts w:ascii="ＭＳ ゴシック" w:eastAsia="ＭＳ ゴシック" w:hAnsi="ＭＳ ゴシック" w:hint="eastAsia"/>
        </w:rPr>
        <w:t>対象となる災害</w:t>
      </w:r>
    </w:p>
    <w:p w:rsidR="005C7C51" w:rsidRDefault="002161F8" w:rsidP="00FE0454">
      <w:pPr>
        <w:ind w:left="425" w:right="198" w:hangingChars="115" w:hanging="227"/>
        <w:rPr>
          <w:rFonts w:ascii="ＭＳ 明朝" w:eastAsia="ＭＳ 明朝" w:hAnsi="ＭＳ 明朝"/>
        </w:rPr>
      </w:pPr>
      <w:r w:rsidRPr="00795989">
        <w:rPr>
          <w:rFonts w:ascii="ＭＳ 明朝" w:eastAsia="ＭＳ 明朝" w:hAnsi="ＭＳ 明朝" w:hint="eastAsia"/>
        </w:rPr>
        <w:t xml:space="preserve">　　</w:t>
      </w:r>
      <w:r w:rsidR="00E630B8" w:rsidRPr="00795989">
        <w:rPr>
          <w:rFonts w:ascii="ＭＳ 明朝" w:eastAsia="ＭＳ 明朝" w:hAnsi="ＭＳ 明朝" w:hint="eastAsia"/>
        </w:rPr>
        <w:t>地震、風水害等</w:t>
      </w:r>
      <w:r w:rsidR="00F96B15">
        <w:rPr>
          <w:rFonts w:ascii="ＭＳ 明朝" w:eastAsia="ＭＳ 明朝" w:hAnsi="ＭＳ 明朝" w:hint="eastAsia"/>
        </w:rPr>
        <w:t>の災害で</w:t>
      </w:r>
      <w:r w:rsidR="00672006">
        <w:rPr>
          <w:rFonts w:ascii="ＭＳ 明朝" w:eastAsia="ＭＳ 明朝" w:hAnsi="ＭＳ 明朝" w:hint="eastAsia"/>
        </w:rPr>
        <w:t>、</w:t>
      </w:r>
      <w:r w:rsidR="00F96B15">
        <w:rPr>
          <w:rFonts w:ascii="ＭＳ 明朝" w:eastAsia="ＭＳ 明朝" w:hAnsi="ＭＳ 明朝" w:hint="eastAsia"/>
        </w:rPr>
        <w:t>災害の規模、被災者の状況を踏まえ、</w:t>
      </w:r>
      <w:r w:rsidR="00672006">
        <w:rPr>
          <w:rFonts w:ascii="ＭＳ 明朝" w:eastAsia="ＭＳ 明朝" w:hAnsi="ＭＳ 明朝" w:hint="eastAsia"/>
        </w:rPr>
        <w:t>市町村が</w:t>
      </w:r>
      <w:r w:rsidR="00F96B15">
        <w:rPr>
          <w:rFonts w:ascii="ＭＳ 明朝" w:eastAsia="ＭＳ 明朝" w:hAnsi="ＭＳ 明朝" w:hint="eastAsia"/>
        </w:rPr>
        <w:t>災害ケースマネジメントによる被災者</w:t>
      </w:r>
      <w:r w:rsidR="00C17041">
        <w:rPr>
          <w:rFonts w:ascii="ＭＳ 明朝" w:eastAsia="ＭＳ 明朝" w:hAnsi="ＭＳ 明朝" w:hint="eastAsia"/>
        </w:rPr>
        <w:t>の生活復興</w:t>
      </w:r>
      <w:r w:rsidR="00F96B15">
        <w:rPr>
          <w:rFonts w:ascii="ＭＳ 明朝" w:eastAsia="ＭＳ 明朝" w:hAnsi="ＭＳ 明朝" w:hint="eastAsia"/>
        </w:rPr>
        <w:t>支援</w:t>
      </w:r>
      <w:r w:rsidR="00672006">
        <w:rPr>
          <w:rFonts w:ascii="ＭＳ 明朝" w:eastAsia="ＭＳ 明朝" w:hAnsi="ＭＳ 明朝" w:hint="eastAsia"/>
        </w:rPr>
        <w:t>の実施が必要と判断するものを対象とする。</w:t>
      </w:r>
    </w:p>
    <w:p w:rsidR="00303302" w:rsidRDefault="00303302" w:rsidP="00672006">
      <w:pPr>
        <w:ind w:leftChars="0" w:left="0" w:right="198"/>
        <w:rPr>
          <w:rFonts w:ascii="ＭＳ 明朝" w:eastAsia="ＭＳ 明朝" w:hAnsi="ＭＳ 明朝"/>
        </w:rPr>
      </w:pPr>
    </w:p>
    <w:p w:rsidR="00FF6862" w:rsidRPr="002D17DF" w:rsidRDefault="00C50853" w:rsidP="00795989">
      <w:pPr>
        <w:ind w:left="198" w:right="198"/>
        <w:rPr>
          <w:rFonts w:ascii="ＭＳ ゴシック" w:eastAsia="ＭＳ ゴシック" w:hAnsi="ＭＳ ゴシック"/>
        </w:rPr>
      </w:pPr>
      <w:r w:rsidRPr="002D17DF">
        <w:rPr>
          <w:rFonts w:ascii="ＭＳ ゴシック" w:eastAsia="ＭＳ ゴシック" w:hAnsi="ＭＳ ゴシック" w:hint="eastAsia"/>
        </w:rPr>
        <w:t xml:space="preserve">５　</w:t>
      </w:r>
      <w:r w:rsidR="00C3300B" w:rsidRPr="002D17DF">
        <w:rPr>
          <w:rFonts w:ascii="ＭＳ ゴシック" w:eastAsia="ＭＳ ゴシック" w:hAnsi="ＭＳ ゴシック" w:hint="eastAsia"/>
        </w:rPr>
        <w:t>市町村・県等</w:t>
      </w:r>
      <w:r w:rsidR="00DB75E0" w:rsidRPr="002D17DF">
        <w:rPr>
          <w:rFonts w:ascii="ＭＳ ゴシック" w:eastAsia="ＭＳ ゴシック" w:hAnsi="ＭＳ ゴシック" w:hint="eastAsia"/>
        </w:rPr>
        <w:t>の役割</w:t>
      </w:r>
    </w:p>
    <w:tbl>
      <w:tblPr>
        <w:tblStyle w:val="ab"/>
        <w:tblW w:w="9223" w:type="dxa"/>
        <w:jc w:val="right"/>
        <w:tblLook w:val="04A0" w:firstRow="1" w:lastRow="0" w:firstColumn="1" w:lastColumn="0" w:noHBand="0" w:noVBand="1"/>
      </w:tblPr>
      <w:tblGrid>
        <w:gridCol w:w="1555"/>
        <w:gridCol w:w="3827"/>
        <w:gridCol w:w="3841"/>
      </w:tblGrid>
      <w:tr w:rsidR="00DB75E0" w:rsidRPr="002D17DF" w:rsidTr="006E4A8E">
        <w:trPr>
          <w:jc w:val="right"/>
        </w:trPr>
        <w:tc>
          <w:tcPr>
            <w:tcW w:w="1555" w:type="dxa"/>
          </w:tcPr>
          <w:p w:rsidR="00DB75E0" w:rsidRPr="002D17DF" w:rsidRDefault="00DB75E0" w:rsidP="00F5779E">
            <w:pPr>
              <w:ind w:left="198" w:right="198"/>
              <w:rPr>
                <w:rFonts w:ascii="ＭＳ 明朝" w:eastAsia="ＭＳ 明朝" w:hAnsi="ＭＳ 明朝"/>
                <w:szCs w:val="21"/>
              </w:rPr>
            </w:pPr>
          </w:p>
        </w:tc>
        <w:tc>
          <w:tcPr>
            <w:tcW w:w="3827" w:type="dxa"/>
          </w:tcPr>
          <w:p w:rsidR="00DB75E0" w:rsidRPr="002D17DF" w:rsidRDefault="00426191" w:rsidP="00F5779E">
            <w:pPr>
              <w:ind w:left="198" w:right="198"/>
              <w:jc w:val="center"/>
              <w:rPr>
                <w:rFonts w:ascii="ＭＳ 明朝" w:eastAsia="ＭＳ 明朝" w:hAnsi="ＭＳ 明朝"/>
                <w:szCs w:val="21"/>
              </w:rPr>
            </w:pPr>
            <w:r>
              <w:rPr>
                <w:rFonts w:ascii="ＭＳ 明朝" w:eastAsia="ＭＳ 明朝" w:hAnsi="ＭＳ 明朝" w:hint="eastAsia"/>
                <w:szCs w:val="21"/>
              </w:rPr>
              <w:t>災害時（生活復興</w:t>
            </w:r>
            <w:r w:rsidR="00DB75E0" w:rsidRPr="002D17DF">
              <w:rPr>
                <w:rFonts w:ascii="ＭＳ 明朝" w:eastAsia="ＭＳ 明朝" w:hAnsi="ＭＳ 明朝" w:hint="eastAsia"/>
                <w:szCs w:val="21"/>
              </w:rPr>
              <w:t>期）</w:t>
            </w:r>
          </w:p>
        </w:tc>
        <w:tc>
          <w:tcPr>
            <w:tcW w:w="3841" w:type="dxa"/>
          </w:tcPr>
          <w:p w:rsidR="00DB75E0" w:rsidRPr="002D17DF" w:rsidRDefault="00DB75E0" w:rsidP="00F5779E">
            <w:pPr>
              <w:ind w:left="198" w:right="198"/>
              <w:jc w:val="center"/>
              <w:rPr>
                <w:rFonts w:ascii="ＭＳ 明朝" w:eastAsia="ＭＳ 明朝" w:hAnsi="ＭＳ 明朝"/>
                <w:szCs w:val="21"/>
              </w:rPr>
            </w:pPr>
            <w:r w:rsidRPr="002D17DF">
              <w:rPr>
                <w:rFonts w:ascii="ＭＳ 明朝" w:eastAsia="ＭＳ 明朝" w:hAnsi="ＭＳ 明朝" w:hint="eastAsia"/>
                <w:szCs w:val="21"/>
              </w:rPr>
              <w:t>平時</w:t>
            </w:r>
          </w:p>
        </w:tc>
      </w:tr>
      <w:tr w:rsidR="00E84DE6" w:rsidRPr="002D17DF" w:rsidTr="006E4A8E">
        <w:trPr>
          <w:trHeight w:val="405"/>
          <w:jc w:val="right"/>
        </w:trPr>
        <w:tc>
          <w:tcPr>
            <w:tcW w:w="1555" w:type="dxa"/>
          </w:tcPr>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県</w:t>
            </w:r>
          </w:p>
        </w:tc>
        <w:tc>
          <w:tcPr>
            <w:tcW w:w="3827" w:type="dxa"/>
          </w:tcPr>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・市町村への支援（専門家派遣　等）</w:t>
            </w:r>
          </w:p>
        </w:tc>
        <w:tc>
          <w:tcPr>
            <w:tcW w:w="3841" w:type="dxa"/>
          </w:tcPr>
          <w:p w:rsidR="00E84DE6" w:rsidRPr="002D17DF" w:rsidRDefault="00E84DE6" w:rsidP="00592A60">
            <w:pPr>
              <w:ind w:leftChars="0" w:left="198" w:rightChars="0" w:right="0" w:hangingChars="100" w:hanging="198"/>
              <w:rPr>
                <w:rFonts w:ascii="ＭＳ 明朝" w:eastAsia="ＭＳ 明朝" w:hAnsi="ＭＳ 明朝"/>
                <w:szCs w:val="21"/>
              </w:rPr>
            </w:pPr>
            <w:r w:rsidRPr="002D17DF">
              <w:rPr>
                <w:rFonts w:ascii="ＭＳ 明朝" w:eastAsia="ＭＳ 明朝" w:hAnsi="ＭＳ 明朝" w:hint="eastAsia"/>
                <w:szCs w:val="21"/>
              </w:rPr>
              <w:t>・手引き等の資料</w:t>
            </w:r>
            <w:r w:rsidR="00592A60">
              <w:rPr>
                <w:rFonts w:ascii="ＭＳ 明朝" w:eastAsia="ＭＳ 明朝" w:hAnsi="ＭＳ 明朝" w:hint="eastAsia"/>
                <w:szCs w:val="21"/>
              </w:rPr>
              <w:t>案の</w:t>
            </w:r>
            <w:r w:rsidRPr="002D17DF">
              <w:rPr>
                <w:rFonts w:ascii="ＭＳ 明朝" w:eastAsia="ＭＳ 明朝" w:hAnsi="ＭＳ 明朝" w:hint="eastAsia"/>
                <w:szCs w:val="21"/>
              </w:rPr>
              <w:t>作成、関係機関との共有</w:t>
            </w:r>
          </w:p>
          <w:p w:rsidR="00E84DE6" w:rsidRPr="002D17DF" w:rsidRDefault="00E84DE6" w:rsidP="00E84DE6">
            <w:pPr>
              <w:ind w:leftChars="0" w:left="198" w:rightChars="0" w:right="0" w:hangingChars="100" w:hanging="198"/>
              <w:rPr>
                <w:rFonts w:ascii="ＭＳ 明朝" w:eastAsia="ＭＳ 明朝" w:hAnsi="ＭＳ 明朝"/>
                <w:szCs w:val="21"/>
              </w:rPr>
            </w:pPr>
            <w:r w:rsidRPr="002D17DF">
              <w:rPr>
                <w:rFonts w:ascii="ＭＳ 明朝" w:eastAsia="ＭＳ 明朝" w:hAnsi="ＭＳ 明朝" w:hint="eastAsia"/>
                <w:szCs w:val="21"/>
              </w:rPr>
              <w:t>・関係機関の連携体制の構築（協議会の開催）</w:t>
            </w:r>
          </w:p>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w:t>
            </w:r>
            <w:r>
              <w:rPr>
                <w:rFonts w:ascii="ＭＳ 明朝" w:eastAsia="ＭＳ 明朝" w:hAnsi="ＭＳ 明朝" w:hint="eastAsia"/>
                <w:szCs w:val="21"/>
              </w:rPr>
              <w:t>専門士業団体</w:t>
            </w:r>
            <w:r w:rsidR="00210CD4">
              <w:rPr>
                <w:rFonts w:ascii="ＭＳ 明朝" w:eastAsia="ＭＳ 明朝" w:hAnsi="ＭＳ 明朝" w:hint="eastAsia"/>
                <w:szCs w:val="21"/>
              </w:rPr>
              <w:t>等</w:t>
            </w:r>
            <w:r>
              <w:rPr>
                <w:rFonts w:ascii="ＭＳ 明朝" w:eastAsia="ＭＳ 明朝" w:hAnsi="ＭＳ 明朝" w:hint="eastAsia"/>
                <w:szCs w:val="21"/>
              </w:rPr>
              <w:t>と</w:t>
            </w:r>
            <w:r w:rsidRPr="002D17DF">
              <w:rPr>
                <w:rFonts w:ascii="ＭＳ 明朝" w:eastAsia="ＭＳ 明朝" w:hAnsi="ＭＳ 明朝" w:hint="eastAsia"/>
                <w:szCs w:val="21"/>
              </w:rPr>
              <w:t>のネットワーク形成</w:t>
            </w:r>
          </w:p>
          <w:p w:rsidR="00E84DE6" w:rsidRDefault="00E84DE6" w:rsidP="00E84DE6">
            <w:pPr>
              <w:ind w:leftChars="0" w:left="198" w:rightChars="0" w:right="0" w:hangingChars="100" w:hanging="198"/>
              <w:rPr>
                <w:rFonts w:ascii="ＭＳ 明朝" w:eastAsia="ＭＳ 明朝" w:hAnsi="ＭＳ 明朝"/>
                <w:szCs w:val="21"/>
              </w:rPr>
            </w:pPr>
            <w:r w:rsidRPr="002D17DF">
              <w:rPr>
                <w:rFonts w:ascii="ＭＳ 明朝" w:eastAsia="ＭＳ 明朝" w:hAnsi="ＭＳ 明朝" w:hint="eastAsia"/>
                <w:szCs w:val="21"/>
              </w:rPr>
              <w:t>・市町村</w:t>
            </w:r>
            <w:r>
              <w:rPr>
                <w:rFonts w:ascii="ＭＳ 明朝" w:eastAsia="ＭＳ 明朝" w:hAnsi="ＭＳ 明朝" w:hint="eastAsia"/>
                <w:szCs w:val="21"/>
              </w:rPr>
              <w:t>等</w:t>
            </w:r>
            <w:r w:rsidRPr="002D17DF">
              <w:rPr>
                <w:rFonts w:ascii="ＭＳ 明朝" w:eastAsia="ＭＳ 明朝" w:hAnsi="ＭＳ 明朝" w:hint="eastAsia"/>
                <w:szCs w:val="21"/>
              </w:rPr>
              <w:t>担当者の人材育成（研修の実施等）</w:t>
            </w:r>
          </w:p>
          <w:p w:rsidR="00E84DE6" w:rsidRPr="002903DD"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・地域防災計画への記載</w:t>
            </w:r>
          </w:p>
        </w:tc>
      </w:tr>
      <w:tr w:rsidR="00E84DE6" w:rsidRPr="002D17DF" w:rsidTr="006E4A8E">
        <w:trPr>
          <w:trHeight w:val="405"/>
          <w:jc w:val="right"/>
        </w:trPr>
        <w:tc>
          <w:tcPr>
            <w:tcW w:w="1555" w:type="dxa"/>
          </w:tcPr>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市町村</w:t>
            </w:r>
          </w:p>
        </w:tc>
        <w:tc>
          <w:tcPr>
            <w:tcW w:w="3827" w:type="dxa"/>
          </w:tcPr>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・被災者の生活復興支援の実施主体</w:t>
            </w:r>
          </w:p>
          <w:p w:rsidR="00E84DE6" w:rsidRPr="002D17DF" w:rsidRDefault="00E84DE6" w:rsidP="00E84DE6">
            <w:pPr>
              <w:ind w:leftChars="0" w:left="198" w:rightChars="0" w:right="0" w:hangingChars="100" w:hanging="198"/>
              <w:rPr>
                <w:rFonts w:ascii="ＭＳ 明朝" w:eastAsia="ＭＳ 明朝" w:hAnsi="ＭＳ 明朝"/>
                <w:szCs w:val="21"/>
              </w:rPr>
            </w:pPr>
            <w:r w:rsidRPr="002D17DF">
              <w:rPr>
                <w:rFonts w:ascii="ＭＳ 明朝" w:eastAsia="ＭＳ 明朝" w:hAnsi="ＭＳ 明朝" w:hint="eastAsia"/>
                <w:szCs w:val="21"/>
              </w:rPr>
              <w:lastRenderedPageBreak/>
              <w:t>・訪問調査、ケース会議の主催等の実務の実施</w:t>
            </w:r>
          </w:p>
          <w:p w:rsidR="00E84DE6" w:rsidRPr="002D17DF" w:rsidRDefault="00E84DE6" w:rsidP="00E84DE6">
            <w:pPr>
              <w:ind w:leftChars="0" w:left="0" w:rightChars="0" w:right="0"/>
              <w:rPr>
                <w:rFonts w:ascii="ＭＳ 明朝" w:eastAsia="ＭＳ 明朝" w:hAnsi="ＭＳ 明朝"/>
                <w:szCs w:val="21"/>
              </w:rPr>
            </w:pPr>
          </w:p>
        </w:tc>
        <w:tc>
          <w:tcPr>
            <w:tcW w:w="3841" w:type="dxa"/>
          </w:tcPr>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lastRenderedPageBreak/>
              <w:t>・庁内の実施体制整備</w:t>
            </w:r>
          </w:p>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lastRenderedPageBreak/>
              <w:t>・外部の関係者の把握と連携体制の構築</w:t>
            </w:r>
          </w:p>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・担当者の人材育成</w:t>
            </w:r>
          </w:p>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・地域防災計画への記載</w:t>
            </w:r>
          </w:p>
        </w:tc>
      </w:tr>
      <w:tr w:rsidR="00E84DE6" w:rsidRPr="002D17DF" w:rsidTr="006E4A8E">
        <w:trPr>
          <w:jc w:val="right"/>
        </w:trPr>
        <w:tc>
          <w:tcPr>
            <w:tcW w:w="1555" w:type="dxa"/>
          </w:tcPr>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lastRenderedPageBreak/>
              <w:t>鳥取県社会福祉協議会</w:t>
            </w:r>
          </w:p>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（災害福祉支援センター）</w:t>
            </w:r>
          </w:p>
        </w:tc>
        <w:tc>
          <w:tcPr>
            <w:tcW w:w="3827" w:type="dxa"/>
          </w:tcPr>
          <w:p w:rsidR="00E84DE6" w:rsidRPr="002D17DF" w:rsidRDefault="00E84DE6" w:rsidP="00E84DE6">
            <w:pPr>
              <w:ind w:leftChars="0" w:left="0" w:right="198"/>
              <w:rPr>
                <w:rFonts w:ascii="ＭＳ 明朝" w:eastAsia="ＭＳ 明朝" w:hAnsi="ＭＳ 明朝"/>
                <w:szCs w:val="21"/>
              </w:rPr>
            </w:pPr>
            <w:r w:rsidRPr="002D17DF">
              <w:rPr>
                <w:rFonts w:ascii="ＭＳ 明朝" w:eastAsia="ＭＳ 明朝" w:hAnsi="ＭＳ 明朝" w:hint="eastAsia"/>
                <w:szCs w:val="21"/>
              </w:rPr>
              <w:t>・市町村への支援（助言、人員派遣　等）</w:t>
            </w:r>
          </w:p>
        </w:tc>
        <w:tc>
          <w:tcPr>
            <w:tcW w:w="3841" w:type="dxa"/>
          </w:tcPr>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w:t>
            </w:r>
            <w:r>
              <w:rPr>
                <w:rFonts w:ascii="ＭＳ 明朝" w:eastAsia="ＭＳ 明朝" w:hAnsi="ＭＳ 明朝" w:hint="eastAsia"/>
                <w:szCs w:val="21"/>
              </w:rPr>
              <w:t>市町村、</w:t>
            </w:r>
            <w:r w:rsidRPr="002D17DF">
              <w:rPr>
                <w:rFonts w:ascii="ＭＳ 明朝" w:eastAsia="ＭＳ 明朝" w:hAnsi="ＭＳ 明朝" w:hint="eastAsia"/>
                <w:szCs w:val="21"/>
              </w:rPr>
              <w:t>県への協力</w:t>
            </w:r>
          </w:p>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・災害ケースマネジメントの普及啓発</w:t>
            </w:r>
          </w:p>
        </w:tc>
      </w:tr>
      <w:tr w:rsidR="00E84DE6" w:rsidRPr="002D17DF" w:rsidTr="006E4A8E">
        <w:trPr>
          <w:jc w:val="right"/>
        </w:trPr>
        <w:tc>
          <w:tcPr>
            <w:tcW w:w="1555" w:type="dxa"/>
          </w:tcPr>
          <w:p w:rsidR="00E84DE6" w:rsidRPr="002D17DF" w:rsidRDefault="00E84DE6" w:rsidP="00E84DE6">
            <w:pPr>
              <w:ind w:leftChars="0" w:left="0" w:rightChars="0" w:right="0"/>
              <w:rPr>
                <w:rFonts w:ascii="ＭＳ 明朝" w:eastAsia="ＭＳ 明朝" w:hAnsi="ＭＳ 明朝"/>
                <w:szCs w:val="21"/>
              </w:rPr>
            </w:pPr>
            <w:r>
              <w:rPr>
                <w:rFonts w:ascii="ＭＳ 明朝" w:eastAsia="ＭＳ 明朝" w:hAnsi="ＭＳ 明朝" w:hint="eastAsia"/>
                <w:szCs w:val="21"/>
              </w:rPr>
              <w:t>専門士業団体</w:t>
            </w:r>
            <w:r w:rsidR="00210CD4">
              <w:rPr>
                <w:rFonts w:ascii="ＭＳ 明朝" w:eastAsia="ＭＳ 明朝" w:hAnsi="ＭＳ 明朝" w:hint="eastAsia"/>
                <w:szCs w:val="21"/>
              </w:rPr>
              <w:t>等</w:t>
            </w:r>
          </w:p>
        </w:tc>
        <w:tc>
          <w:tcPr>
            <w:tcW w:w="3827" w:type="dxa"/>
          </w:tcPr>
          <w:p w:rsidR="00E84DE6" w:rsidRPr="002D17DF" w:rsidRDefault="00E84DE6" w:rsidP="00E84DE6">
            <w:pPr>
              <w:ind w:leftChars="0" w:left="198" w:right="198" w:hangingChars="100" w:hanging="198"/>
              <w:rPr>
                <w:rFonts w:ascii="ＭＳ 明朝" w:eastAsia="ＭＳ 明朝" w:hAnsi="ＭＳ 明朝"/>
                <w:szCs w:val="21"/>
              </w:rPr>
            </w:pPr>
            <w:r>
              <w:rPr>
                <w:rFonts w:ascii="ＭＳ 明朝" w:eastAsia="ＭＳ 明朝" w:hAnsi="ＭＳ 明朝" w:hint="eastAsia"/>
                <w:szCs w:val="21"/>
              </w:rPr>
              <w:t>・市町村、県への協力（被災者の相談対応に係る専門家の派遣</w:t>
            </w:r>
            <w:r w:rsidR="00C17041">
              <w:rPr>
                <w:rFonts w:ascii="ＭＳ 明朝" w:eastAsia="ＭＳ 明朝" w:hAnsi="ＭＳ 明朝" w:hint="eastAsia"/>
                <w:szCs w:val="21"/>
              </w:rPr>
              <w:t xml:space="preserve">　等</w:t>
            </w:r>
            <w:r>
              <w:rPr>
                <w:rFonts w:ascii="ＭＳ 明朝" w:eastAsia="ＭＳ 明朝" w:hAnsi="ＭＳ 明朝" w:hint="eastAsia"/>
                <w:szCs w:val="21"/>
              </w:rPr>
              <w:t>）</w:t>
            </w:r>
          </w:p>
        </w:tc>
        <w:tc>
          <w:tcPr>
            <w:tcW w:w="3841" w:type="dxa"/>
          </w:tcPr>
          <w:p w:rsidR="00E84DE6" w:rsidRPr="00426191" w:rsidRDefault="00E84DE6" w:rsidP="00E84DE6">
            <w:pPr>
              <w:ind w:leftChars="0" w:left="0" w:rightChars="0" w:right="0"/>
              <w:rPr>
                <w:rFonts w:ascii="ＭＳ 明朝" w:eastAsia="ＭＳ 明朝" w:hAnsi="ＭＳ 明朝"/>
                <w:szCs w:val="21"/>
              </w:rPr>
            </w:pPr>
            <w:r>
              <w:rPr>
                <w:rFonts w:ascii="ＭＳ 明朝" w:eastAsia="ＭＳ 明朝" w:hAnsi="ＭＳ 明朝" w:hint="eastAsia"/>
                <w:szCs w:val="21"/>
              </w:rPr>
              <w:t>・県とのネットワーク形成</w:t>
            </w:r>
          </w:p>
        </w:tc>
      </w:tr>
    </w:tbl>
    <w:p w:rsidR="00B92C53" w:rsidRPr="00795989" w:rsidRDefault="00B92C53" w:rsidP="00900998">
      <w:pPr>
        <w:ind w:leftChars="0" w:left="0" w:right="198"/>
        <w:rPr>
          <w:rFonts w:ascii="ＭＳ 明朝" w:eastAsia="ＭＳ 明朝" w:hAnsi="ＭＳ 明朝"/>
        </w:rPr>
      </w:pPr>
    </w:p>
    <w:p w:rsidR="00473381" w:rsidRPr="002D17DF" w:rsidRDefault="00C50853" w:rsidP="00DB75E0">
      <w:pPr>
        <w:ind w:left="198" w:right="198"/>
        <w:rPr>
          <w:rFonts w:ascii="ＭＳ ゴシック" w:eastAsia="ＭＳ ゴシック" w:hAnsi="ＭＳ ゴシック"/>
        </w:rPr>
      </w:pPr>
      <w:r w:rsidRPr="002D17DF">
        <w:rPr>
          <w:rFonts w:ascii="ＭＳ ゴシック" w:eastAsia="ＭＳ ゴシック" w:hAnsi="ＭＳ ゴシック" w:hint="eastAsia"/>
        </w:rPr>
        <w:t xml:space="preserve">６　</w:t>
      </w:r>
      <w:r w:rsidR="002D17DF">
        <w:rPr>
          <w:rFonts w:ascii="ＭＳ ゴシック" w:eastAsia="ＭＳ ゴシック" w:hAnsi="ＭＳ ゴシック" w:hint="eastAsia"/>
        </w:rPr>
        <w:t>災害ケースマネジメントの主な流れ</w:t>
      </w:r>
      <w:r w:rsidR="00C17041">
        <w:rPr>
          <w:rFonts w:ascii="ＭＳ ゴシック" w:eastAsia="ＭＳ ゴシック" w:hAnsi="ＭＳ ゴシック" w:hint="eastAsia"/>
        </w:rPr>
        <w:t>（例）</w:t>
      </w:r>
    </w:p>
    <w:p w:rsidR="002D17DF" w:rsidRDefault="00D94F25" w:rsidP="00C3300B">
      <w:pPr>
        <w:ind w:left="396" w:right="198" w:hangingChars="100" w:hanging="198"/>
        <w:rPr>
          <w:rFonts w:ascii="ＭＳ 明朝" w:eastAsia="ＭＳ 明朝" w:hAnsi="ＭＳ 明朝"/>
        </w:rPr>
      </w:pPr>
      <w:r>
        <w:rPr>
          <w:rFonts w:ascii="ＭＳ 明朝" w:eastAsia="ＭＳ 明朝" w:hAnsi="ＭＳ 明朝" w:hint="eastAsia"/>
        </w:rPr>
        <w:t>（１）</w:t>
      </w:r>
      <w:r w:rsidR="002D17DF">
        <w:rPr>
          <w:rFonts w:ascii="ＭＳ 明朝" w:eastAsia="ＭＳ 明朝" w:hAnsi="ＭＳ 明朝" w:hint="eastAsia"/>
        </w:rPr>
        <w:t>既存情報の整理</w:t>
      </w:r>
    </w:p>
    <w:p w:rsidR="002D17DF" w:rsidRDefault="002D17DF" w:rsidP="008D33BD">
      <w:pPr>
        <w:ind w:leftChars="0" w:left="791" w:right="198" w:hangingChars="400" w:hanging="791"/>
        <w:rPr>
          <w:rFonts w:ascii="ＭＳ 明朝" w:eastAsia="ＭＳ 明朝" w:hAnsi="ＭＳ 明朝"/>
        </w:rPr>
      </w:pPr>
      <w:r>
        <w:rPr>
          <w:rFonts w:ascii="ＭＳ 明朝" w:eastAsia="ＭＳ 明朝" w:hAnsi="ＭＳ 明朝" w:hint="eastAsia"/>
        </w:rPr>
        <w:t xml:space="preserve">　　　　平時から</w:t>
      </w:r>
      <w:r w:rsidR="00E62BCA">
        <w:rPr>
          <w:rFonts w:ascii="ＭＳ 明朝" w:eastAsia="ＭＳ 明朝" w:hAnsi="ＭＳ 明朝" w:hint="eastAsia"/>
        </w:rPr>
        <w:t>市町村の</w:t>
      </w:r>
      <w:r>
        <w:rPr>
          <w:rFonts w:ascii="ＭＳ 明朝" w:eastAsia="ＭＳ 明朝" w:hAnsi="ＭＳ 明朝" w:hint="eastAsia"/>
        </w:rPr>
        <w:t>福祉部局、</w:t>
      </w:r>
      <w:r w:rsidR="00E62BCA">
        <w:rPr>
          <w:rFonts w:ascii="ＭＳ 明朝" w:eastAsia="ＭＳ 明朝" w:hAnsi="ＭＳ 明朝" w:hint="eastAsia"/>
        </w:rPr>
        <w:t>その他の福祉</w:t>
      </w:r>
      <w:r w:rsidR="00210CD4">
        <w:rPr>
          <w:rFonts w:ascii="ＭＳ 明朝" w:eastAsia="ＭＳ 明朝" w:hAnsi="ＭＳ 明朝" w:hint="eastAsia"/>
        </w:rPr>
        <w:t>関係</w:t>
      </w:r>
      <w:r w:rsidR="00E62BCA">
        <w:rPr>
          <w:rFonts w:ascii="ＭＳ 明朝" w:eastAsia="ＭＳ 明朝" w:hAnsi="ＭＳ 明朝" w:hint="eastAsia"/>
        </w:rPr>
        <w:t>機関等で把握している</w:t>
      </w:r>
      <w:r w:rsidR="00C17041">
        <w:rPr>
          <w:rFonts w:ascii="ＭＳ 明朝" w:eastAsia="ＭＳ 明朝" w:hAnsi="ＭＳ 明朝" w:hint="eastAsia"/>
        </w:rPr>
        <w:t>情報等を</w:t>
      </w:r>
      <w:r>
        <w:rPr>
          <w:rFonts w:ascii="ＭＳ 明朝" w:eastAsia="ＭＳ 明朝" w:hAnsi="ＭＳ 明朝" w:hint="eastAsia"/>
        </w:rPr>
        <w:t>もとに、</w:t>
      </w:r>
      <w:r w:rsidR="00C17041">
        <w:rPr>
          <w:rFonts w:ascii="ＭＳ 明朝" w:eastAsia="ＭＳ 明朝" w:hAnsi="ＭＳ 明朝" w:hint="eastAsia"/>
        </w:rPr>
        <w:t>支援対象となる可能性のある</w:t>
      </w:r>
      <w:r w:rsidR="00210CD4">
        <w:rPr>
          <w:rFonts w:ascii="ＭＳ 明朝" w:eastAsia="ＭＳ 明朝" w:hAnsi="ＭＳ 明朝" w:hint="eastAsia"/>
        </w:rPr>
        <w:t>世帯</w:t>
      </w:r>
      <w:r w:rsidR="00C17041">
        <w:rPr>
          <w:rFonts w:ascii="ＭＳ 明朝" w:eastAsia="ＭＳ 明朝" w:hAnsi="ＭＳ 明朝" w:hint="eastAsia"/>
        </w:rPr>
        <w:t>を選定</w:t>
      </w:r>
      <w:r w:rsidR="008D33BD">
        <w:rPr>
          <w:rFonts w:ascii="ＭＳ 明朝" w:eastAsia="ＭＳ 明朝" w:hAnsi="ＭＳ 明朝" w:hint="eastAsia"/>
        </w:rPr>
        <w:t>する</w:t>
      </w:r>
      <w:r w:rsidR="00210CD4">
        <w:rPr>
          <w:rFonts w:ascii="ＭＳ 明朝" w:eastAsia="ＭＳ 明朝" w:hAnsi="ＭＳ 明朝" w:hint="eastAsia"/>
        </w:rPr>
        <w:t>。</w:t>
      </w:r>
    </w:p>
    <w:p w:rsidR="002D17DF" w:rsidRDefault="00D94F25" w:rsidP="00C3300B">
      <w:pPr>
        <w:ind w:left="396" w:right="198" w:hangingChars="100" w:hanging="198"/>
        <w:rPr>
          <w:rFonts w:ascii="ＭＳ 明朝" w:eastAsia="ＭＳ 明朝" w:hAnsi="ＭＳ 明朝"/>
        </w:rPr>
      </w:pPr>
      <w:r>
        <w:rPr>
          <w:rFonts w:ascii="ＭＳ 明朝" w:eastAsia="ＭＳ 明朝" w:hAnsi="ＭＳ 明朝" w:hint="eastAsia"/>
        </w:rPr>
        <w:t>（２）</w:t>
      </w:r>
      <w:r w:rsidR="002D17DF">
        <w:rPr>
          <w:rFonts w:ascii="ＭＳ 明朝" w:eastAsia="ＭＳ 明朝" w:hAnsi="ＭＳ 明朝" w:hint="eastAsia"/>
        </w:rPr>
        <w:t>訪問調査の実施</w:t>
      </w:r>
    </w:p>
    <w:p w:rsidR="008D33BD" w:rsidRPr="008D33BD" w:rsidRDefault="008D33BD" w:rsidP="00B33C5C">
      <w:pPr>
        <w:ind w:left="791" w:right="198" w:hangingChars="300" w:hanging="593"/>
        <w:rPr>
          <w:rFonts w:ascii="ＭＳ 明朝" w:eastAsia="ＭＳ 明朝" w:hAnsi="ＭＳ 明朝"/>
        </w:rPr>
      </w:pPr>
      <w:r>
        <w:rPr>
          <w:rFonts w:ascii="ＭＳ 明朝" w:eastAsia="ＭＳ 明朝" w:hAnsi="ＭＳ 明朝" w:hint="eastAsia"/>
        </w:rPr>
        <w:t xml:space="preserve">　　　支援が必要となる可能性のある家庭を訪問し、自力での生活再建が可能か、難しい場合はどのような問題があるかを確認する</w:t>
      </w:r>
      <w:r w:rsidR="00210CD4">
        <w:rPr>
          <w:rFonts w:ascii="ＭＳ 明朝" w:eastAsia="ＭＳ 明朝" w:hAnsi="ＭＳ 明朝" w:hint="eastAsia"/>
        </w:rPr>
        <w:t>。</w:t>
      </w:r>
    </w:p>
    <w:p w:rsidR="002D17DF" w:rsidRDefault="00D94F25" w:rsidP="00C3300B">
      <w:pPr>
        <w:ind w:left="396" w:right="198" w:hangingChars="100" w:hanging="198"/>
        <w:rPr>
          <w:rFonts w:ascii="ＭＳ 明朝" w:eastAsia="ＭＳ 明朝" w:hAnsi="ＭＳ 明朝"/>
        </w:rPr>
      </w:pPr>
      <w:r>
        <w:rPr>
          <w:rFonts w:ascii="ＭＳ 明朝" w:eastAsia="ＭＳ 明朝" w:hAnsi="ＭＳ 明朝" w:hint="eastAsia"/>
        </w:rPr>
        <w:t>（３）</w:t>
      </w:r>
      <w:r w:rsidR="002D17DF">
        <w:rPr>
          <w:rFonts w:ascii="ＭＳ 明朝" w:eastAsia="ＭＳ 明朝" w:hAnsi="ＭＳ 明朝" w:hint="eastAsia"/>
        </w:rPr>
        <w:t>ケース会議の開催</w:t>
      </w:r>
      <w:r w:rsidR="008D33BD">
        <w:rPr>
          <w:rFonts w:ascii="ＭＳ 明朝" w:eastAsia="ＭＳ 明朝" w:hAnsi="ＭＳ 明朝" w:hint="eastAsia"/>
        </w:rPr>
        <w:t>、支援計画の作成</w:t>
      </w:r>
    </w:p>
    <w:p w:rsidR="002D17DF" w:rsidRDefault="008D33BD" w:rsidP="008D33BD">
      <w:pPr>
        <w:ind w:left="396" w:right="198" w:hangingChars="100" w:hanging="198"/>
        <w:rPr>
          <w:rFonts w:ascii="ＭＳ 明朝" w:eastAsia="ＭＳ 明朝" w:hAnsi="ＭＳ 明朝"/>
        </w:rPr>
      </w:pPr>
      <w:r>
        <w:rPr>
          <w:rFonts w:ascii="ＭＳ 明朝" w:eastAsia="ＭＳ 明朝" w:hAnsi="ＭＳ 明朝" w:hint="eastAsia"/>
        </w:rPr>
        <w:t xml:space="preserve">　　　関係機関が集まりケース会議を開催し、訪問調査で得られた情報をもとに支援計画を作成する</w:t>
      </w:r>
      <w:r w:rsidR="00210CD4">
        <w:rPr>
          <w:rFonts w:ascii="ＭＳ 明朝" w:eastAsia="ＭＳ 明朝" w:hAnsi="ＭＳ 明朝" w:hint="eastAsia"/>
        </w:rPr>
        <w:t>。</w:t>
      </w:r>
    </w:p>
    <w:p w:rsidR="002D17DF" w:rsidRDefault="00D94F25" w:rsidP="00C3300B">
      <w:pPr>
        <w:ind w:left="396" w:right="198" w:hangingChars="100" w:hanging="198"/>
        <w:rPr>
          <w:rFonts w:ascii="ＭＳ 明朝" w:eastAsia="ＭＳ 明朝" w:hAnsi="ＭＳ 明朝"/>
        </w:rPr>
      </w:pPr>
      <w:r>
        <w:rPr>
          <w:rFonts w:ascii="ＭＳ 明朝" w:eastAsia="ＭＳ 明朝" w:hAnsi="ＭＳ 明朝" w:hint="eastAsia"/>
        </w:rPr>
        <w:t>（４）</w:t>
      </w:r>
      <w:r w:rsidR="002D17DF">
        <w:rPr>
          <w:rFonts w:ascii="ＭＳ 明朝" w:eastAsia="ＭＳ 明朝" w:hAnsi="ＭＳ 明朝" w:hint="eastAsia"/>
        </w:rPr>
        <w:t>支援の実施</w:t>
      </w:r>
    </w:p>
    <w:p w:rsidR="002D17DF" w:rsidRDefault="008D33BD" w:rsidP="00C3300B">
      <w:pPr>
        <w:ind w:left="396" w:right="198" w:hangingChars="100" w:hanging="198"/>
        <w:rPr>
          <w:rFonts w:ascii="ＭＳ 明朝" w:eastAsia="ＭＳ 明朝" w:hAnsi="ＭＳ 明朝"/>
        </w:rPr>
      </w:pPr>
      <w:r>
        <w:rPr>
          <w:rFonts w:ascii="ＭＳ 明朝" w:eastAsia="ＭＳ 明朝" w:hAnsi="ＭＳ 明朝" w:hint="eastAsia"/>
        </w:rPr>
        <w:t xml:space="preserve">　　　支援計画に基づき支援を実施する</w:t>
      </w:r>
      <w:r w:rsidR="00210CD4">
        <w:rPr>
          <w:rFonts w:ascii="ＭＳ 明朝" w:eastAsia="ＭＳ 明朝" w:hAnsi="ＭＳ 明朝" w:hint="eastAsia"/>
        </w:rPr>
        <w:t>。</w:t>
      </w:r>
    </w:p>
    <w:p w:rsidR="008D33BD" w:rsidRDefault="008D33BD" w:rsidP="008D33BD">
      <w:pPr>
        <w:ind w:leftChars="0" w:left="0" w:right="198"/>
        <w:rPr>
          <w:rFonts w:ascii="ＭＳ 明朝" w:eastAsia="ＭＳ 明朝" w:hAnsi="ＭＳ 明朝"/>
        </w:rPr>
      </w:pPr>
    </w:p>
    <w:p w:rsidR="00FF6862" w:rsidRDefault="00DB75E0" w:rsidP="008F55C2">
      <w:pPr>
        <w:ind w:left="791" w:right="198" w:hangingChars="300" w:hanging="593"/>
        <w:rPr>
          <w:rFonts w:ascii="ＭＳ 明朝" w:eastAsia="ＭＳ 明朝" w:hAnsi="ＭＳ 明朝"/>
        </w:rPr>
      </w:pPr>
      <w:r>
        <w:rPr>
          <w:rFonts w:ascii="ＭＳ 明朝" w:eastAsia="ＭＳ 明朝" w:hAnsi="ＭＳ 明朝" w:hint="eastAsia"/>
        </w:rPr>
        <w:t xml:space="preserve">　</w:t>
      </w:r>
      <w:r w:rsidR="00C3300B">
        <w:rPr>
          <w:rFonts w:ascii="ＭＳ 明朝" w:eastAsia="ＭＳ 明朝" w:hAnsi="ＭＳ 明朝" w:hint="eastAsia"/>
        </w:rPr>
        <w:t xml:space="preserve">　</w:t>
      </w:r>
      <w:r w:rsidR="008D33BD">
        <w:rPr>
          <w:rFonts w:ascii="ＭＳ 明朝" w:eastAsia="ＭＳ 明朝" w:hAnsi="ＭＳ 明朝" w:hint="eastAsia"/>
        </w:rPr>
        <w:t>※災害</w:t>
      </w:r>
      <w:r>
        <w:rPr>
          <w:rFonts w:ascii="ＭＳ 明朝" w:eastAsia="ＭＳ 明朝" w:hAnsi="ＭＳ 明朝" w:hint="eastAsia"/>
        </w:rPr>
        <w:t>ケースマネジメントに係る</w:t>
      </w:r>
      <w:r w:rsidR="008D33BD">
        <w:rPr>
          <w:rFonts w:ascii="ＭＳ 明朝" w:eastAsia="ＭＳ 明朝" w:hAnsi="ＭＳ 明朝" w:hint="eastAsia"/>
        </w:rPr>
        <w:t>具体的な</w:t>
      </w:r>
      <w:r>
        <w:rPr>
          <w:rFonts w:ascii="ＭＳ 明朝" w:eastAsia="ＭＳ 明朝" w:hAnsi="ＭＳ 明朝" w:hint="eastAsia"/>
        </w:rPr>
        <w:t>実施手順等については、</w:t>
      </w:r>
      <w:r w:rsidR="00900998">
        <w:rPr>
          <w:rFonts w:ascii="ＭＳ 明朝" w:eastAsia="ＭＳ 明朝" w:hAnsi="ＭＳ 明朝" w:hint="eastAsia"/>
        </w:rPr>
        <w:t>別途作成する手引き</w:t>
      </w:r>
      <w:r w:rsidR="008D33BD">
        <w:rPr>
          <w:rFonts w:ascii="ＭＳ 明朝" w:eastAsia="ＭＳ 明朝" w:hAnsi="ＭＳ 明朝" w:hint="eastAsia"/>
        </w:rPr>
        <w:t>を参照</w:t>
      </w:r>
      <w:r w:rsidR="00D94F25">
        <w:rPr>
          <w:rFonts w:ascii="ＭＳ 明朝" w:eastAsia="ＭＳ 明朝" w:hAnsi="ＭＳ 明朝" w:hint="eastAsia"/>
        </w:rPr>
        <w:t>のこと</w:t>
      </w:r>
    </w:p>
    <w:p w:rsidR="00242E2D" w:rsidRDefault="00242E2D" w:rsidP="008F55C2">
      <w:pPr>
        <w:ind w:left="791" w:right="198" w:hangingChars="300" w:hanging="593"/>
        <w:rPr>
          <w:rFonts w:ascii="ＭＳ 明朝" w:eastAsia="ＭＳ 明朝" w:hAnsi="ＭＳ 明朝"/>
        </w:rPr>
      </w:pPr>
    </w:p>
    <w:p w:rsidR="00242E2D" w:rsidRPr="00242E2D" w:rsidRDefault="00242E2D" w:rsidP="008F55C2">
      <w:pPr>
        <w:ind w:left="791" w:right="198" w:hangingChars="300" w:hanging="593"/>
        <w:rPr>
          <w:rFonts w:ascii="ＭＳ ゴシック" w:eastAsia="ＭＳ ゴシック" w:hAnsi="ＭＳ ゴシック"/>
        </w:rPr>
      </w:pPr>
      <w:r w:rsidRPr="00242E2D">
        <w:rPr>
          <w:rFonts w:ascii="ＭＳ ゴシック" w:eastAsia="ＭＳ ゴシック" w:hAnsi="ＭＳ ゴシック" w:hint="eastAsia"/>
        </w:rPr>
        <w:t>７　災害ケースマネジメント協議会</w:t>
      </w:r>
    </w:p>
    <w:p w:rsidR="00242E2D" w:rsidRPr="008D33BD" w:rsidRDefault="00242E2D" w:rsidP="00C85751">
      <w:pPr>
        <w:ind w:leftChars="325" w:left="643" w:right="198"/>
        <w:rPr>
          <w:rFonts w:ascii="ＭＳ 明朝" w:eastAsia="ＭＳ 明朝" w:hAnsi="ＭＳ 明朝"/>
        </w:rPr>
      </w:pPr>
      <w:r w:rsidRPr="00242E2D">
        <w:rPr>
          <w:rFonts w:ascii="ＭＳ 明朝" w:eastAsia="ＭＳ 明朝" w:hAnsi="ＭＳ 明朝"/>
        </w:rPr>
        <w:t>県や市町村をはじめとする災害ケースマネジメントの関係機関を構成員として協議会を設立し、</w:t>
      </w:r>
      <w:r w:rsidR="00C85751" w:rsidRPr="00C85751">
        <w:rPr>
          <w:rFonts w:ascii="ＭＳ 明朝" w:eastAsia="ＭＳ 明朝" w:hAnsi="ＭＳ 明朝" w:hint="eastAsia"/>
        </w:rPr>
        <w:t>災害ケースマネジメントを実施するにあたっての平時からの連携体制</w:t>
      </w:r>
      <w:r w:rsidR="002575CD">
        <w:rPr>
          <w:rFonts w:ascii="ＭＳ 明朝" w:eastAsia="ＭＳ 明朝" w:hAnsi="ＭＳ 明朝" w:hint="eastAsia"/>
        </w:rPr>
        <w:t>の構築と災害発生後の被災者支援の</w:t>
      </w:r>
      <w:r w:rsidR="00C85751" w:rsidRPr="00C85751">
        <w:rPr>
          <w:rFonts w:ascii="ＭＳ 明朝" w:eastAsia="ＭＳ 明朝" w:hAnsi="ＭＳ 明朝" w:hint="eastAsia"/>
        </w:rPr>
        <w:t>取組みへの</w:t>
      </w:r>
      <w:r w:rsidR="00C85751">
        <w:rPr>
          <w:rFonts w:ascii="ＭＳ 明朝" w:eastAsia="ＭＳ 明朝" w:hAnsi="ＭＳ 明朝" w:hint="eastAsia"/>
        </w:rPr>
        <w:t>合意形成を図る。</w:t>
      </w:r>
    </w:p>
    <w:sectPr w:rsidR="00242E2D" w:rsidRPr="008D33BD" w:rsidSect="00DB75E0">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9B3" w:rsidRDefault="008259B3" w:rsidP="008259B3">
      <w:pPr>
        <w:ind w:left="210" w:right="210"/>
      </w:pPr>
      <w:r>
        <w:separator/>
      </w:r>
    </w:p>
  </w:endnote>
  <w:endnote w:type="continuationSeparator" w:id="0">
    <w:p w:rsidR="008259B3" w:rsidRDefault="008259B3" w:rsidP="008259B3">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FD" w:rsidRDefault="003C4BFD">
    <w:pPr>
      <w:pStyle w:val="a5"/>
      <w:ind w:left="210" w:right="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FD" w:rsidRDefault="003C4BFD">
    <w:pPr>
      <w:pStyle w:val="a5"/>
      <w:ind w:left="210" w:righ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FD" w:rsidRDefault="003C4BFD">
    <w:pPr>
      <w:pStyle w:val="a5"/>
      <w:ind w:left="210" w:righ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9B3" w:rsidRDefault="008259B3" w:rsidP="008259B3">
      <w:pPr>
        <w:ind w:left="210" w:right="210"/>
      </w:pPr>
      <w:r>
        <w:separator/>
      </w:r>
    </w:p>
  </w:footnote>
  <w:footnote w:type="continuationSeparator" w:id="0">
    <w:p w:rsidR="008259B3" w:rsidRDefault="008259B3" w:rsidP="008259B3">
      <w:pPr>
        <w:ind w:left="210" w:righ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FD" w:rsidRDefault="003C4BFD">
    <w:pPr>
      <w:pStyle w:val="a3"/>
      <w:ind w:left="210" w:right="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FD" w:rsidRDefault="003C4BFD">
    <w:pPr>
      <w:pStyle w:val="a3"/>
      <w:ind w:left="210" w:right="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FD" w:rsidRDefault="003C4BFD">
    <w:pPr>
      <w:pStyle w:val="a3"/>
      <w:ind w:left="210" w:right="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71829"/>
    <w:multiLevelType w:val="hybridMultilevel"/>
    <w:tmpl w:val="219EEDFA"/>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99"/>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1D"/>
    <w:rsid w:val="000B13C7"/>
    <w:rsid w:val="00165CEE"/>
    <w:rsid w:val="0017235D"/>
    <w:rsid w:val="00210CD4"/>
    <w:rsid w:val="00211995"/>
    <w:rsid w:val="002161F8"/>
    <w:rsid w:val="00242E2D"/>
    <w:rsid w:val="002575CD"/>
    <w:rsid w:val="002903DD"/>
    <w:rsid w:val="002D17DF"/>
    <w:rsid w:val="00303302"/>
    <w:rsid w:val="00324F4E"/>
    <w:rsid w:val="00391ADA"/>
    <w:rsid w:val="003C4BFD"/>
    <w:rsid w:val="00426191"/>
    <w:rsid w:val="0044240C"/>
    <w:rsid w:val="00473381"/>
    <w:rsid w:val="004C309C"/>
    <w:rsid w:val="00520843"/>
    <w:rsid w:val="00521162"/>
    <w:rsid w:val="00592A60"/>
    <w:rsid w:val="005A5E9A"/>
    <w:rsid w:val="005C7C51"/>
    <w:rsid w:val="00663E4A"/>
    <w:rsid w:val="00672006"/>
    <w:rsid w:val="00690D0F"/>
    <w:rsid w:val="006E4A8E"/>
    <w:rsid w:val="0077233F"/>
    <w:rsid w:val="007916D2"/>
    <w:rsid w:val="00795989"/>
    <w:rsid w:val="007A16E9"/>
    <w:rsid w:val="007F614C"/>
    <w:rsid w:val="00817458"/>
    <w:rsid w:val="008259B3"/>
    <w:rsid w:val="008600A0"/>
    <w:rsid w:val="0086299E"/>
    <w:rsid w:val="008D33BD"/>
    <w:rsid w:val="008F55C2"/>
    <w:rsid w:val="00900998"/>
    <w:rsid w:val="009D5D7D"/>
    <w:rsid w:val="00AC48DA"/>
    <w:rsid w:val="00B25E7F"/>
    <w:rsid w:val="00B33C5C"/>
    <w:rsid w:val="00B92C53"/>
    <w:rsid w:val="00B963D1"/>
    <w:rsid w:val="00C17041"/>
    <w:rsid w:val="00C3300B"/>
    <w:rsid w:val="00C50853"/>
    <w:rsid w:val="00C85751"/>
    <w:rsid w:val="00C93D76"/>
    <w:rsid w:val="00CC0C2F"/>
    <w:rsid w:val="00CD02D4"/>
    <w:rsid w:val="00D0587B"/>
    <w:rsid w:val="00D2085B"/>
    <w:rsid w:val="00D94F25"/>
    <w:rsid w:val="00DB75E0"/>
    <w:rsid w:val="00DE011D"/>
    <w:rsid w:val="00E62BCA"/>
    <w:rsid w:val="00E630B8"/>
    <w:rsid w:val="00E84DE6"/>
    <w:rsid w:val="00F96B15"/>
    <w:rsid w:val="00FE0454"/>
    <w:rsid w:val="00FF458A"/>
    <w:rsid w:val="00FF6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9F934E5"/>
  <w15:chartTrackingRefBased/>
  <w15:docId w15:val="{438CCB49-1718-4235-95B1-3FED1A3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9B3"/>
    <w:pPr>
      <w:widowControl w:val="0"/>
      <w:ind w:leftChars="100" w:left="630" w:rightChars="100" w:right="100"/>
      <w:jc w:val="both"/>
    </w:pPr>
    <w:rPr>
      <w:rFonts w:eastAsia="游ゴシック"/>
    </w:rPr>
  </w:style>
  <w:style w:type="paragraph" w:styleId="1">
    <w:name w:val="heading 1"/>
    <w:basedOn w:val="a"/>
    <w:next w:val="a"/>
    <w:link w:val="10"/>
    <w:autoRedefine/>
    <w:uiPriority w:val="9"/>
    <w:qFormat/>
    <w:rsid w:val="008259B3"/>
    <w:pPr>
      <w:keepNext/>
      <w:jc w:val="cente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F686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91ADA"/>
    <w:pPr>
      <w:keepNext/>
      <w:ind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C7C51"/>
    <w:pPr>
      <w:keepNext/>
      <w:ind w:leftChars="400" w:left="400"/>
      <w:outlineLvl w:val="3"/>
    </w:pPr>
    <w:rPr>
      <w:b/>
      <w:bCs/>
    </w:rPr>
  </w:style>
  <w:style w:type="paragraph" w:styleId="5">
    <w:name w:val="heading 5"/>
    <w:basedOn w:val="a"/>
    <w:next w:val="a"/>
    <w:link w:val="50"/>
    <w:uiPriority w:val="9"/>
    <w:unhideWhenUsed/>
    <w:qFormat/>
    <w:rsid w:val="005C7C5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C7C51"/>
    <w:pPr>
      <w:keepNext/>
      <w:ind w:leftChars="800" w:left="800"/>
      <w:outlineLvl w:val="5"/>
    </w:pPr>
    <w:rPr>
      <w:b/>
      <w:bCs/>
    </w:rPr>
  </w:style>
  <w:style w:type="paragraph" w:styleId="7">
    <w:name w:val="heading 7"/>
    <w:basedOn w:val="a"/>
    <w:next w:val="a"/>
    <w:link w:val="70"/>
    <w:uiPriority w:val="9"/>
    <w:unhideWhenUsed/>
    <w:qFormat/>
    <w:rsid w:val="005C7C51"/>
    <w:pPr>
      <w:keepNext/>
      <w:ind w:leftChars="800" w:left="800"/>
      <w:outlineLvl w:val="6"/>
    </w:pPr>
  </w:style>
  <w:style w:type="paragraph" w:styleId="8">
    <w:name w:val="heading 8"/>
    <w:basedOn w:val="a"/>
    <w:next w:val="a"/>
    <w:link w:val="80"/>
    <w:uiPriority w:val="9"/>
    <w:unhideWhenUsed/>
    <w:qFormat/>
    <w:rsid w:val="005C7C51"/>
    <w:pPr>
      <w:keepNext/>
      <w:ind w:leftChars="1200" w:left="1200"/>
      <w:outlineLvl w:val="7"/>
    </w:pPr>
  </w:style>
  <w:style w:type="paragraph" w:styleId="9">
    <w:name w:val="heading 9"/>
    <w:basedOn w:val="a"/>
    <w:next w:val="a"/>
    <w:link w:val="90"/>
    <w:uiPriority w:val="9"/>
    <w:unhideWhenUsed/>
    <w:qFormat/>
    <w:rsid w:val="005C7C5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59B3"/>
    <w:rPr>
      <w:rFonts w:asciiTheme="majorHAnsi" w:eastAsiaTheme="majorEastAsia" w:hAnsiTheme="majorHAnsi" w:cstheme="majorBidi"/>
      <w:sz w:val="24"/>
      <w:szCs w:val="24"/>
    </w:rPr>
  </w:style>
  <w:style w:type="character" w:customStyle="1" w:styleId="20">
    <w:name w:val="見出し 2 (文字)"/>
    <w:basedOn w:val="a0"/>
    <w:link w:val="2"/>
    <w:uiPriority w:val="9"/>
    <w:rsid w:val="00FF6862"/>
    <w:rPr>
      <w:rFonts w:asciiTheme="majorHAnsi" w:eastAsiaTheme="majorEastAsia" w:hAnsiTheme="majorHAnsi" w:cstheme="majorBidi"/>
    </w:rPr>
  </w:style>
  <w:style w:type="character" w:customStyle="1" w:styleId="30">
    <w:name w:val="見出し 3 (文字)"/>
    <w:basedOn w:val="a0"/>
    <w:link w:val="3"/>
    <w:uiPriority w:val="9"/>
    <w:rsid w:val="00391ADA"/>
    <w:rPr>
      <w:rFonts w:asciiTheme="majorHAnsi" w:eastAsiaTheme="majorEastAsia" w:hAnsiTheme="majorHAnsi" w:cstheme="majorBidi"/>
    </w:rPr>
  </w:style>
  <w:style w:type="character" w:customStyle="1" w:styleId="40">
    <w:name w:val="見出し 4 (文字)"/>
    <w:basedOn w:val="a0"/>
    <w:link w:val="4"/>
    <w:uiPriority w:val="9"/>
    <w:rsid w:val="005C7C51"/>
    <w:rPr>
      <w:rFonts w:eastAsia="游ゴシック"/>
      <w:b/>
      <w:bCs/>
    </w:rPr>
  </w:style>
  <w:style w:type="character" w:customStyle="1" w:styleId="50">
    <w:name w:val="見出し 5 (文字)"/>
    <w:basedOn w:val="a0"/>
    <w:link w:val="5"/>
    <w:uiPriority w:val="9"/>
    <w:rsid w:val="005C7C51"/>
    <w:rPr>
      <w:rFonts w:asciiTheme="majorHAnsi" w:eastAsiaTheme="majorEastAsia" w:hAnsiTheme="majorHAnsi" w:cstheme="majorBidi"/>
    </w:rPr>
  </w:style>
  <w:style w:type="character" w:customStyle="1" w:styleId="60">
    <w:name w:val="見出し 6 (文字)"/>
    <w:basedOn w:val="a0"/>
    <w:link w:val="6"/>
    <w:uiPriority w:val="9"/>
    <w:rsid w:val="005C7C51"/>
    <w:rPr>
      <w:rFonts w:eastAsia="游ゴシック"/>
      <w:b/>
      <w:bCs/>
    </w:rPr>
  </w:style>
  <w:style w:type="character" w:customStyle="1" w:styleId="70">
    <w:name w:val="見出し 7 (文字)"/>
    <w:basedOn w:val="a0"/>
    <w:link w:val="7"/>
    <w:uiPriority w:val="9"/>
    <w:rsid w:val="005C7C51"/>
    <w:rPr>
      <w:rFonts w:eastAsia="游ゴシック"/>
    </w:rPr>
  </w:style>
  <w:style w:type="character" w:customStyle="1" w:styleId="80">
    <w:name w:val="見出し 8 (文字)"/>
    <w:basedOn w:val="a0"/>
    <w:link w:val="8"/>
    <w:uiPriority w:val="9"/>
    <w:rsid w:val="005C7C51"/>
    <w:rPr>
      <w:rFonts w:eastAsia="游ゴシック"/>
    </w:rPr>
  </w:style>
  <w:style w:type="character" w:customStyle="1" w:styleId="90">
    <w:name w:val="見出し 9 (文字)"/>
    <w:basedOn w:val="a0"/>
    <w:link w:val="9"/>
    <w:uiPriority w:val="9"/>
    <w:rsid w:val="005C7C51"/>
    <w:rPr>
      <w:rFonts w:eastAsia="游ゴシック"/>
    </w:rPr>
  </w:style>
  <w:style w:type="paragraph" w:styleId="a3">
    <w:name w:val="header"/>
    <w:basedOn w:val="a"/>
    <w:link w:val="a4"/>
    <w:uiPriority w:val="99"/>
    <w:unhideWhenUsed/>
    <w:rsid w:val="008259B3"/>
    <w:pPr>
      <w:tabs>
        <w:tab w:val="center" w:pos="4252"/>
        <w:tab w:val="right" w:pos="8504"/>
      </w:tabs>
      <w:snapToGrid w:val="0"/>
    </w:pPr>
  </w:style>
  <w:style w:type="character" w:customStyle="1" w:styleId="a4">
    <w:name w:val="ヘッダー (文字)"/>
    <w:basedOn w:val="a0"/>
    <w:link w:val="a3"/>
    <w:uiPriority w:val="99"/>
    <w:rsid w:val="008259B3"/>
    <w:rPr>
      <w:rFonts w:eastAsia="游ゴシック"/>
    </w:rPr>
  </w:style>
  <w:style w:type="paragraph" w:styleId="a5">
    <w:name w:val="footer"/>
    <w:basedOn w:val="a"/>
    <w:link w:val="a6"/>
    <w:uiPriority w:val="99"/>
    <w:unhideWhenUsed/>
    <w:rsid w:val="008259B3"/>
    <w:pPr>
      <w:tabs>
        <w:tab w:val="center" w:pos="4252"/>
        <w:tab w:val="right" w:pos="8504"/>
      </w:tabs>
      <w:snapToGrid w:val="0"/>
    </w:pPr>
  </w:style>
  <w:style w:type="character" w:customStyle="1" w:styleId="a6">
    <w:name w:val="フッター (文字)"/>
    <w:basedOn w:val="a0"/>
    <w:link w:val="a5"/>
    <w:uiPriority w:val="99"/>
    <w:rsid w:val="008259B3"/>
    <w:rPr>
      <w:rFonts w:eastAsia="游ゴシック"/>
    </w:rPr>
  </w:style>
  <w:style w:type="paragraph" w:styleId="a7">
    <w:name w:val="Balloon Text"/>
    <w:basedOn w:val="a"/>
    <w:link w:val="a8"/>
    <w:uiPriority w:val="99"/>
    <w:semiHidden/>
    <w:unhideWhenUsed/>
    <w:rsid w:val="008629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299E"/>
    <w:rPr>
      <w:rFonts w:asciiTheme="majorHAnsi" w:eastAsiaTheme="majorEastAsia" w:hAnsiTheme="majorHAnsi" w:cstheme="majorBidi"/>
      <w:sz w:val="18"/>
      <w:szCs w:val="18"/>
    </w:rPr>
  </w:style>
  <w:style w:type="paragraph" w:styleId="a9">
    <w:name w:val="No Spacing"/>
    <w:uiPriority w:val="1"/>
    <w:qFormat/>
    <w:rsid w:val="00795989"/>
    <w:pPr>
      <w:widowControl w:val="0"/>
      <w:ind w:leftChars="100" w:left="630" w:rightChars="100" w:right="100"/>
      <w:jc w:val="both"/>
    </w:pPr>
    <w:rPr>
      <w:rFonts w:eastAsia="游ゴシック"/>
    </w:rPr>
  </w:style>
  <w:style w:type="paragraph" w:styleId="aa">
    <w:name w:val="List Paragraph"/>
    <w:basedOn w:val="a"/>
    <w:uiPriority w:val="34"/>
    <w:qFormat/>
    <w:rsid w:val="00211995"/>
    <w:pPr>
      <w:ind w:leftChars="400" w:left="840"/>
    </w:pPr>
  </w:style>
  <w:style w:type="table" w:styleId="ab">
    <w:name w:val="Table Grid"/>
    <w:basedOn w:val="a1"/>
    <w:uiPriority w:val="39"/>
    <w:rsid w:val="00DB7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E3444-52DE-4F7A-94AF-63F280A0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1986</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27</cp:revision>
  <cp:lastPrinted>2022-10-07T01:11:00Z</cp:lastPrinted>
  <dcterms:created xsi:type="dcterms:W3CDTF">2022-04-19T00:44:00Z</dcterms:created>
  <dcterms:modified xsi:type="dcterms:W3CDTF">2023-02-17T06:24:00Z</dcterms:modified>
</cp:coreProperties>
</file>