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1C7C" w14:textId="4825E01A" w:rsidR="00405659" w:rsidRPr="00EB588E" w:rsidRDefault="00DB4672" w:rsidP="00DB4672">
      <w:pPr>
        <w:jc w:val="center"/>
        <w:rPr>
          <w:sz w:val="32"/>
          <w:szCs w:val="36"/>
        </w:rPr>
      </w:pPr>
      <w:r w:rsidRPr="00EB588E">
        <w:rPr>
          <w:rFonts w:hint="eastAsia"/>
          <w:sz w:val="32"/>
          <w:szCs w:val="36"/>
        </w:rPr>
        <w:t>法人県民税均等割減免申請</w:t>
      </w:r>
      <w:r w:rsidR="00EB588E" w:rsidRPr="00EB588E">
        <w:rPr>
          <w:rFonts w:hint="eastAsia"/>
          <w:sz w:val="32"/>
          <w:szCs w:val="36"/>
        </w:rPr>
        <w:t>添付書類の</w:t>
      </w:r>
      <w:r w:rsidRPr="00EB588E">
        <w:rPr>
          <w:rFonts w:hint="eastAsia"/>
          <w:sz w:val="32"/>
          <w:szCs w:val="36"/>
        </w:rPr>
        <w:t>遅延理由書</w:t>
      </w:r>
    </w:p>
    <w:p w14:paraId="303ED0D8" w14:textId="19137F40" w:rsidR="00DB4672" w:rsidRDefault="00EB588E" w:rsidP="00EB588E">
      <w:pPr>
        <w:jc w:val="lef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鳥取県西部県税事務所所長　様</w:t>
      </w:r>
    </w:p>
    <w:p w14:paraId="0F47D373" w14:textId="77777777" w:rsidR="00DB4672" w:rsidRPr="00DB4672" w:rsidRDefault="00DB4672" w:rsidP="00DB4672">
      <w:pPr>
        <w:jc w:val="righ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年　　月　　日</w:t>
      </w:r>
    </w:p>
    <w:p w14:paraId="1DA99F0F" w14:textId="77777777" w:rsidR="00DB4672" w:rsidRDefault="00DB4672" w:rsidP="00EB588E">
      <w:pPr>
        <w:spacing w:line="320" w:lineRule="exact"/>
        <w:jc w:val="center"/>
        <w:rPr>
          <w:rFonts w:hint="eastAsia"/>
          <w:sz w:val="28"/>
          <w:szCs w:val="32"/>
        </w:rPr>
      </w:pPr>
    </w:p>
    <w:p w14:paraId="055646A3" w14:textId="7832D91D" w:rsidR="00DB4672" w:rsidRPr="00DB4672" w:rsidRDefault="00DB4672" w:rsidP="00EB588E">
      <w:pPr>
        <w:spacing w:line="320" w:lineRule="exact"/>
        <w:jc w:val="center"/>
        <w:rPr>
          <w:kern w:val="0"/>
          <w:sz w:val="28"/>
          <w:szCs w:val="32"/>
        </w:rPr>
      </w:pPr>
      <w:r>
        <w:rPr>
          <w:rFonts w:hint="eastAsia"/>
          <w:kern w:val="0"/>
          <w:sz w:val="28"/>
          <w:szCs w:val="32"/>
        </w:rPr>
        <w:t xml:space="preserve">　　　</w:t>
      </w:r>
      <w:r w:rsidRPr="00EB588E">
        <w:rPr>
          <w:rFonts w:hint="eastAsia"/>
          <w:spacing w:val="280"/>
          <w:kern w:val="0"/>
          <w:sz w:val="28"/>
          <w:szCs w:val="32"/>
          <w:fitText w:val="1960" w:id="-504628735"/>
        </w:rPr>
        <w:t>法人</w:t>
      </w:r>
      <w:r w:rsidRPr="00EB588E">
        <w:rPr>
          <w:rFonts w:hint="eastAsia"/>
          <w:kern w:val="0"/>
          <w:sz w:val="28"/>
          <w:szCs w:val="32"/>
          <w:fitText w:val="1960" w:id="-504628735"/>
        </w:rPr>
        <w:t>名</w:t>
      </w:r>
    </w:p>
    <w:p w14:paraId="4B2FF848" w14:textId="51C01D07" w:rsidR="00DB4672" w:rsidRPr="00DB4672" w:rsidRDefault="00DB4672" w:rsidP="00EB588E">
      <w:pPr>
        <w:spacing w:line="320" w:lineRule="exact"/>
        <w:jc w:val="center"/>
        <w:rPr>
          <w:rFonts w:hint="eastAsia"/>
          <w:sz w:val="28"/>
          <w:szCs w:val="32"/>
        </w:rPr>
      </w:pPr>
      <w:r>
        <w:rPr>
          <w:rFonts w:hint="eastAsia"/>
          <w:kern w:val="0"/>
          <w:sz w:val="28"/>
          <w:szCs w:val="32"/>
        </w:rPr>
        <w:t xml:space="preserve">　　　</w:t>
      </w:r>
      <w:r w:rsidRPr="00EB588E">
        <w:rPr>
          <w:rFonts w:hint="eastAsia"/>
          <w:spacing w:val="70"/>
          <w:kern w:val="0"/>
          <w:sz w:val="28"/>
          <w:szCs w:val="32"/>
          <w:fitText w:val="1960" w:id="-504628734"/>
        </w:rPr>
        <w:t>法人所在</w:t>
      </w:r>
      <w:r w:rsidRPr="00EB588E">
        <w:rPr>
          <w:rFonts w:hint="eastAsia"/>
          <w:kern w:val="0"/>
          <w:sz w:val="28"/>
          <w:szCs w:val="32"/>
          <w:fitText w:val="1960" w:id="-504628734"/>
        </w:rPr>
        <w:t>地</w:t>
      </w:r>
    </w:p>
    <w:p w14:paraId="163C6B91" w14:textId="68AC3B59" w:rsidR="00DB4672" w:rsidRDefault="00DB4672" w:rsidP="00EB588E">
      <w:pPr>
        <w:spacing w:line="32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　</w:t>
      </w:r>
      <w:r w:rsidR="00EB588E" w:rsidRPr="00EB588E">
        <w:rPr>
          <w:rFonts w:hint="eastAsia"/>
          <w:kern w:val="0"/>
          <w:sz w:val="28"/>
          <w:szCs w:val="32"/>
          <w:fitText w:val="1960" w:id="-504622336"/>
        </w:rPr>
        <w:t>連絡先電話番号</w:t>
      </w:r>
    </w:p>
    <w:p w14:paraId="13BDA793" w14:textId="0D553C88" w:rsidR="00DB4672" w:rsidRDefault="00EB588E" w:rsidP="00DB4672">
      <w:pPr>
        <w:jc w:val="center"/>
        <w:rPr>
          <w:rFonts w:hint="eastAsia"/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A92AC" wp14:editId="4004C272">
                <wp:simplePos x="0" y="0"/>
                <wp:positionH relativeFrom="column">
                  <wp:posOffset>-213236</wp:posOffset>
                </wp:positionH>
                <wp:positionV relativeFrom="paragraph">
                  <wp:posOffset>390855</wp:posOffset>
                </wp:positionV>
                <wp:extent cx="5735782" cy="3051958"/>
                <wp:effectExtent l="0" t="0" r="17780" b="15240"/>
                <wp:wrapNone/>
                <wp:docPr id="20700654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2" cy="30519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14075" id="正方形/長方形 1" o:spid="_x0000_s1026" style="position:absolute;margin-left:-16.8pt;margin-top:30.8pt;width:451.65pt;height:24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" filled="f" strokecolor="black [3213]" strokeweight="1pt"/>
            </w:pict>
          </mc:Fallback>
        </mc:AlternateContent>
      </w:r>
    </w:p>
    <w:p w14:paraId="07AF2641" w14:textId="67012C89" w:rsidR="00EB588E" w:rsidRDefault="00EB588E" w:rsidP="00EB588E">
      <w:pPr>
        <w:spacing w:line="320" w:lineRule="exact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（理　由）</w:t>
      </w:r>
    </w:p>
    <w:p w14:paraId="496927FF" w14:textId="77777777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6F440A8B" w14:textId="77777777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058FF2A1" w14:textId="77777777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2017E3F7" w14:textId="77777777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13275094" w14:textId="77777777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66CD49E5" w14:textId="77777777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79248E7E" w14:textId="77777777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3B88DCA8" w14:textId="77777777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09D1860A" w14:textId="77777777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6CD3C2F8" w14:textId="77777777" w:rsidR="00EB588E" w:rsidRDefault="00EB588E" w:rsidP="00EB588E">
      <w:pPr>
        <w:spacing w:line="320" w:lineRule="exact"/>
        <w:jc w:val="left"/>
        <w:rPr>
          <w:rFonts w:hint="eastAsia"/>
          <w:sz w:val="28"/>
          <w:szCs w:val="32"/>
        </w:rPr>
      </w:pPr>
    </w:p>
    <w:p w14:paraId="3E5A32E2" w14:textId="77777777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716959C7" w14:textId="79996D53" w:rsidR="00EB588E" w:rsidRPr="00EB588E" w:rsidRDefault="00EB588E" w:rsidP="00EB588E">
      <w:pPr>
        <w:spacing w:line="320" w:lineRule="exact"/>
        <w:jc w:val="left"/>
        <w:rPr>
          <w:rFonts w:hint="eastAsia"/>
          <w:color w:val="AEAAAA" w:themeColor="background2" w:themeShade="BF"/>
          <w:sz w:val="28"/>
          <w:szCs w:val="32"/>
        </w:rPr>
      </w:pPr>
      <w:r w:rsidRPr="00EB588E">
        <w:rPr>
          <w:rFonts w:hint="eastAsia"/>
          <w:color w:val="AEAAAA" w:themeColor="background2" w:themeShade="BF"/>
          <w:sz w:val="28"/>
          <w:szCs w:val="32"/>
        </w:rPr>
        <w:t>例）</w:t>
      </w:r>
      <w:r>
        <w:rPr>
          <w:rFonts w:hint="eastAsia"/>
          <w:color w:val="AEAAAA" w:themeColor="background2" w:themeShade="BF"/>
          <w:sz w:val="28"/>
          <w:szCs w:val="32"/>
        </w:rPr>
        <w:t>株主総会の開催が提出期限までに行えないため。</w:t>
      </w:r>
    </w:p>
    <w:p w14:paraId="3A9B4F17" w14:textId="77777777" w:rsidR="00EB588E" w:rsidRDefault="00EB588E" w:rsidP="00EB588E">
      <w:pPr>
        <w:spacing w:line="320" w:lineRule="exact"/>
        <w:jc w:val="left"/>
        <w:rPr>
          <w:rFonts w:hint="eastAsia"/>
          <w:sz w:val="28"/>
          <w:szCs w:val="32"/>
        </w:rPr>
      </w:pPr>
    </w:p>
    <w:p w14:paraId="30B0CC47" w14:textId="77777777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61EA4D14" w14:textId="5A85A2D7" w:rsidR="00EB588E" w:rsidRDefault="00EB588E" w:rsidP="00EB588E">
      <w:pPr>
        <w:spacing w:line="320" w:lineRule="exact"/>
        <w:jc w:val="left"/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CC118" wp14:editId="48A01F57">
                <wp:simplePos x="0" y="0"/>
                <wp:positionH relativeFrom="column">
                  <wp:posOffset>-213236</wp:posOffset>
                </wp:positionH>
                <wp:positionV relativeFrom="paragraph">
                  <wp:posOffset>121021</wp:posOffset>
                </wp:positionV>
                <wp:extent cx="5735782" cy="926275"/>
                <wp:effectExtent l="0" t="0" r="17780" b="26670"/>
                <wp:wrapNone/>
                <wp:docPr id="3220146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2" cy="92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F7285" id="正方形/長方形 1" o:spid="_x0000_s1026" style="position:absolute;margin-left:-16.8pt;margin-top:9.55pt;width:451.65pt;height:72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" filled="f" strokecolor="black [3213]" strokeweight="1pt"/>
            </w:pict>
          </mc:Fallback>
        </mc:AlternateContent>
      </w:r>
    </w:p>
    <w:p w14:paraId="19FD5A4B" w14:textId="048C23E6" w:rsidR="00EB588E" w:rsidRDefault="00EB588E" w:rsidP="00EB588E">
      <w:pPr>
        <w:spacing w:line="320" w:lineRule="exact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（提出予定日）　　　年　　　月　　　日（　　）</w:t>
      </w:r>
    </w:p>
    <w:p w14:paraId="23D3E80C" w14:textId="09D799EF" w:rsidR="00EB588E" w:rsidRDefault="00EB588E" w:rsidP="00EB588E">
      <w:pPr>
        <w:spacing w:line="320" w:lineRule="exact"/>
        <w:jc w:val="left"/>
        <w:rPr>
          <w:sz w:val="28"/>
          <w:szCs w:val="32"/>
        </w:rPr>
      </w:pPr>
    </w:p>
    <w:p w14:paraId="2A62431C" w14:textId="0578F878" w:rsidR="00EB588E" w:rsidRPr="00EB588E" w:rsidRDefault="00EB588E" w:rsidP="00EB588E">
      <w:pPr>
        <w:spacing w:line="320" w:lineRule="exact"/>
        <w:jc w:val="left"/>
        <w:rPr>
          <w:rFonts w:hint="eastAsia"/>
          <w:color w:val="AEAAAA" w:themeColor="background2" w:themeShade="BF"/>
          <w:sz w:val="28"/>
          <w:szCs w:val="32"/>
        </w:rPr>
      </w:pPr>
      <w:r w:rsidRPr="00EB588E">
        <w:rPr>
          <w:rFonts w:hint="eastAsia"/>
          <w:color w:val="AEAAAA" w:themeColor="background2" w:themeShade="BF"/>
          <w:sz w:val="28"/>
          <w:szCs w:val="32"/>
        </w:rPr>
        <w:t>例）提出期限から２か月以内</w:t>
      </w:r>
    </w:p>
    <w:sectPr w:rsidR="00EB588E" w:rsidRPr="00EB58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72"/>
    <w:rsid w:val="00405659"/>
    <w:rsid w:val="006B5131"/>
    <w:rsid w:val="00DB4672"/>
    <w:rsid w:val="00E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FA485"/>
  <w15:chartTrackingRefBased/>
  <w15:docId w15:val="{DD1BCB13-5AB0-4DCE-9E82-5E6F8F60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6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6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6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6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6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6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6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46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46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46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4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4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4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4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4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46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46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6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4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6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4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6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467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46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467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46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美甘 由利子</dc:creator>
  <cp:keywords/>
  <dc:description/>
  <cp:lastModifiedBy>美甘 由利子</cp:lastModifiedBy>
  <cp:revision>1</cp:revision>
  <dcterms:created xsi:type="dcterms:W3CDTF">2026-01-29T06:57:00Z</dcterms:created>
  <dcterms:modified xsi:type="dcterms:W3CDTF">2026-01-29T07:26:00Z</dcterms:modified>
</cp:coreProperties>
</file>