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CC" w:rsidRPr="003D6A45" w:rsidRDefault="008313CC">
      <w:pPr>
        <w:adjustRightInd/>
        <w:rPr>
          <w:rFonts w:ascii="ＭＳ 明朝" w:eastAsia="ＭＳ 明朝" w:hAnsi="ＭＳ 明朝"/>
          <w:color w:val="auto"/>
        </w:rPr>
      </w:pPr>
      <w:r w:rsidRPr="003D6A45">
        <w:rPr>
          <w:rFonts w:ascii="ＭＳ 明朝" w:eastAsia="ＭＳ 明朝" w:hAnsi="ＭＳ 明朝" w:hint="eastAsia"/>
          <w:color w:val="auto"/>
        </w:rPr>
        <w:t>様式第</w:t>
      </w:r>
      <w:r w:rsidR="005044A2" w:rsidRPr="003D6A45">
        <w:rPr>
          <w:rFonts w:ascii="ＭＳ 明朝" w:eastAsia="ＭＳ 明朝" w:hAnsi="ＭＳ 明朝" w:hint="eastAsia"/>
          <w:color w:val="auto"/>
        </w:rPr>
        <w:t>１１</w:t>
      </w:r>
      <w:r w:rsidRPr="003D6A45">
        <w:rPr>
          <w:rFonts w:ascii="ＭＳ 明朝" w:eastAsia="ＭＳ 明朝" w:hAnsi="ＭＳ 明朝" w:hint="eastAsia"/>
          <w:color w:val="auto"/>
        </w:rPr>
        <w:t>号</w:t>
      </w:r>
      <w:r w:rsidR="00856E71" w:rsidRPr="003D6A45">
        <w:rPr>
          <w:rFonts w:ascii="ＭＳ 明朝" w:eastAsia="ＭＳ 明朝" w:hAnsi="ＭＳ 明朝" w:hint="eastAsia"/>
          <w:color w:val="auto"/>
        </w:rPr>
        <w:t>（第９の１関係）</w:t>
      </w:r>
    </w:p>
    <w:p w:rsidR="00551060" w:rsidRPr="003D6A45" w:rsidRDefault="00551060" w:rsidP="00551060">
      <w:pPr>
        <w:adjustRightInd/>
        <w:jc w:val="center"/>
        <w:rPr>
          <w:rFonts w:ascii="ＭＳ 明朝" w:eastAsia="ＭＳ 明朝" w:hAnsi="ＭＳ 明朝"/>
          <w:color w:val="auto"/>
        </w:rPr>
      </w:pPr>
    </w:p>
    <w:p w:rsidR="008313CC" w:rsidRPr="003D6A45" w:rsidRDefault="00551060" w:rsidP="00551060">
      <w:pPr>
        <w:adjustRightInd/>
        <w:jc w:val="center"/>
        <w:rPr>
          <w:color w:val="auto"/>
        </w:rPr>
      </w:pPr>
      <w:r w:rsidRPr="003D6A45">
        <w:rPr>
          <w:rFonts w:ascii="ＭＳ 明朝" w:eastAsia="ＭＳ 明朝" w:hAnsi="ＭＳ 明朝" w:hint="eastAsia"/>
          <w:color w:val="auto"/>
        </w:rPr>
        <w:t>農 業 近 代 化 金 上 償 還 報 告 書</w:t>
      </w:r>
    </w:p>
    <w:p w:rsidR="00DE1FD3" w:rsidRPr="003D6A45" w:rsidRDefault="008313CC" w:rsidP="0052207C">
      <w:pPr>
        <w:adjustRightInd/>
        <w:jc w:val="right"/>
        <w:rPr>
          <w:rFonts w:ascii="ＭＳ 明朝" w:eastAsia="ＭＳ 明朝" w:hAnsi="ＭＳ 明朝"/>
          <w:color w:val="auto"/>
        </w:rPr>
      </w:pPr>
      <w:r w:rsidRPr="003D6A45">
        <w:rPr>
          <w:rFonts w:ascii="ＭＳ 明朝" w:eastAsia="ＭＳ 明朝" w:hAnsi="ＭＳ 明朝"/>
          <w:color w:val="auto"/>
        </w:rPr>
        <w:t xml:space="preserve">                                                                                    </w:t>
      </w:r>
      <w:r w:rsidR="0052207C" w:rsidRPr="003D6A45">
        <w:rPr>
          <w:rFonts w:ascii="ＭＳ 明朝" w:eastAsia="ＭＳ 明朝" w:hAnsi="ＭＳ 明朝" w:hint="eastAsia"/>
          <w:color w:val="auto"/>
        </w:rPr>
        <w:t xml:space="preserve">　　　　　　　　　　　番　　　　　</w:t>
      </w:r>
      <w:r w:rsidR="00DE1FD3" w:rsidRPr="003D6A45">
        <w:rPr>
          <w:rFonts w:ascii="ＭＳ 明朝" w:eastAsia="ＭＳ 明朝" w:hAnsi="ＭＳ 明朝" w:hint="eastAsia"/>
          <w:color w:val="auto"/>
        </w:rPr>
        <w:t>号</w:t>
      </w:r>
      <w:r w:rsidR="0052207C" w:rsidRPr="003D6A45">
        <w:rPr>
          <w:rFonts w:ascii="ＭＳ 明朝" w:eastAsia="ＭＳ 明朝" w:hAnsi="ＭＳ 明朝" w:hint="eastAsia"/>
          <w:color w:val="auto"/>
        </w:rPr>
        <w:t xml:space="preserve">　</w:t>
      </w:r>
    </w:p>
    <w:p w:rsidR="008313CC" w:rsidRPr="003D6A45" w:rsidRDefault="008313CC">
      <w:pPr>
        <w:adjustRightInd/>
        <w:jc w:val="right"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/>
          <w:color w:val="auto"/>
        </w:rPr>
        <w:t xml:space="preserve">                                                                    </w:t>
      </w:r>
      <w:r w:rsidRPr="003D6A45">
        <w:rPr>
          <w:rFonts w:ascii="ＭＳ 明朝" w:eastAsia="ＭＳ 明朝" w:hAnsi="ＭＳ 明朝" w:hint="eastAsia"/>
          <w:color w:val="auto"/>
        </w:rPr>
        <w:t>年</w:t>
      </w:r>
      <w:r w:rsidR="0052207C" w:rsidRPr="003D6A45">
        <w:rPr>
          <w:rFonts w:ascii="ＭＳ 明朝" w:eastAsia="ＭＳ 明朝" w:hAnsi="ＭＳ 明朝" w:hint="eastAsia"/>
          <w:color w:val="auto"/>
        </w:rPr>
        <w:t xml:space="preserve">　　</w:t>
      </w:r>
      <w:r w:rsidRPr="003D6A45">
        <w:rPr>
          <w:rFonts w:ascii="ＭＳ 明朝" w:eastAsia="ＭＳ 明朝" w:hAnsi="ＭＳ 明朝" w:hint="eastAsia"/>
          <w:color w:val="auto"/>
        </w:rPr>
        <w:t>月</w:t>
      </w:r>
      <w:r w:rsidR="0052207C" w:rsidRPr="003D6A45">
        <w:rPr>
          <w:rFonts w:ascii="ＭＳ 明朝" w:eastAsia="ＭＳ 明朝" w:hAnsi="ＭＳ 明朝" w:hint="eastAsia"/>
          <w:color w:val="auto"/>
        </w:rPr>
        <w:t xml:space="preserve">　　</w:t>
      </w:r>
      <w:r w:rsidRPr="003D6A45">
        <w:rPr>
          <w:rFonts w:ascii="ＭＳ 明朝" w:eastAsia="ＭＳ 明朝" w:hAnsi="ＭＳ 明朝" w:hint="eastAsia"/>
          <w:color w:val="auto"/>
        </w:rPr>
        <w:t>日</w:t>
      </w:r>
      <w:r w:rsidR="0052207C" w:rsidRPr="003D6A45">
        <w:rPr>
          <w:rFonts w:ascii="ＭＳ 明朝" w:eastAsia="ＭＳ 明朝" w:hAnsi="ＭＳ 明朝" w:hint="eastAsia"/>
          <w:color w:val="auto"/>
        </w:rPr>
        <w:t xml:space="preserve">　</w:t>
      </w:r>
    </w:p>
    <w:p w:rsidR="002641DD" w:rsidRPr="003D6A45" w:rsidRDefault="002641DD">
      <w:pPr>
        <w:adjustRightInd/>
        <w:rPr>
          <w:rFonts w:ascii="ＭＳ 明朝" w:eastAsia="ＭＳ 明朝" w:hAnsi="ＭＳ 明朝"/>
          <w:color w:val="auto"/>
        </w:rPr>
      </w:pP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/>
          <w:color w:val="auto"/>
        </w:rPr>
        <w:t xml:space="preserve">  </w:t>
      </w:r>
      <w:r w:rsidR="00ED5782" w:rsidRPr="003D6A45">
        <w:rPr>
          <w:rFonts w:ascii="ＭＳ 明朝" w:eastAsia="ＭＳ 明朝" w:hAnsi="ＭＳ 明朝" w:hint="eastAsia"/>
          <w:color w:val="auto"/>
        </w:rPr>
        <w:t>（</w:t>
      </w:r>
      <w:r w:rsidR="002641DD" w:rsidRPr="003D6A45">
        <w:rPr>
          <w:rFonts w:ascii="ＭＳ 明朝" w:eastAsia="ＭＳ 明朝" w:hAnsi="ＭＳ 明朝" w:hint="eastAsia"/>
          <w:color w:val="auto"/>
        </w:rPr>
        <w:t xml:space="preserve">　職　　氏　　名　）</w:t>
      </w:r>
      <w:r w:rsidR="00163E36" w:rsidRPr="003D6A45">
        <w:rPr>
          <w:rFonts w:ascii="ＭＳ 明朝" w:eastAsia="ＭＳ 明朝" w:hAnsi="ＭＳ 明朝" w:hint="eastAsia"/>
          <w:color w:val="auto"/>
        </w:rPr>
        <w:t xml:space="preserve">　</w:t>
      </w:r>
      <w:r w:rsidRPr="003D6A45">
        <w:rPr>
          <w:rFonts w:ascii="ＭＳ 明朝" w:eastAsia="ＭＳ 明朝" w:hAnsi="ＭＳ 明朝" w:hint="eastAsia"/>
          <w:color w:val="auto"/>
        </w:rPr>
        <w:t>様</w:t>
      </w:r>
    </w:p>
    <w:p w:rsidR="00ED5782" w:rsidRPr="003D6A45" w:rsidRDefault="00ED5782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</w:p>
    <w:p w:rsidR="002641DD" w:rsidRPr="003D6A45" w:rsidRDefault="002641DD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/>
          <w:color w:val="auto"/>
        </w:rPr>
        <w:t xml:space="preserve">                                             </w:t>
      </w:r>
      <w:r w:rsidRPr="003D6A45">
        <w:rPr>
          <w:rFonts w:ascii="ＭＳ 明朝" w:eastAsia="ＭＳ 明朝" w:hAnsi="ＭＳ 明朝" w:hint="eastAsia"/>
          <w:color w:val="auto"/>
        </w:rPr>
        <w:t>融資機関住所</w:t>
      </w: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/>
          <w:color w:val="auto"/>
        </w:rPr>
        <w:t xml:space="preserve">                                             </w:t>
      </w:r>
      <w:r w:rsidRPr="003D6A45">
        <w:rPr>
          <w:rFonts w:ascii="ＭＳ 明朝" w:eastAsia="ＭＳ 明朝" w:hAnsi="ＭＳ 明朝" w:hint="eastAsia"/>
          <w:color w:val="auto"/>
        </w:rPr>
        <w:t>名</w:t>
      </w:r>
      <w:r w:rsidRPr="003D6A45">
        <w:rPr>
          <w:rFonts w:ascii="ＭＳ 明朝" w:eastAsia="ＭＳ 明朝" w:hAnsi="ＭＳ 明朝"/>
          <w:color w:val="auto"/>
        </w:rPr>
        <w:t xml:space="preserve">        </w:t>
      </w:r>
      <w:r w:rsidRPr="003D6A45">
        <w:rPr>
          <w:rFonts w:ascii="ＭＳ 明朝" w:eastAsia="ＭＳ 明朝" w:hAnsi="ＭＳ 明朝" w:hint="eastAsia"/>
          <w:color w:val="auto"/>
        </w:rPr>
        <w:t>称</w:t>
      </w: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 w:hint="eastAsia"/>
          <w:color w:val="auto"/>
        </w:rPr>
        <w:t xml:space="preserve">　</w:t>
      </w:r>
      <w:r w:rsidRPr="003D6A45">
        <w:rPr>
          <w:rFonts w:ascii="ＭＳ 明朝" w:eastAsia="ＭＳ 明朝" w:hAnsi="ＭＳ 明朝"/>
          <w:color w:val="auto"/>
        </w:rPr>
        <w:t xml:space="preserve">                                           </w:t>
      </w:r>
      <w:r w:rsidRPr="003D6A45">
        <w:rPr>
          <w:rFonts w:ascii="ＭＳ 明朝" w:eastAsia="ＭＳ 明朝" w:hAnsi="ＭＳ 明朝" w:cs="Times New Roman"/>
          <w:color w:val="auto"/>
        </w:rPr>
        <w:fldChar w:fldCharType="begin"/>
      </w:r>
      <w:r w:rsidRPr="003D6A45">
        <w:rPr>
          <w:rFonts w:ascii="ＭＳ 明朝" w:eastAsia="ＭＳ 明朝" w:hAnsi="ＭＳ 明朝" w:cs="Times New Roman"/>
          <w:color w:val="auto"/>
        </w:rPr>
        <w:instrText>eq \o\ad(</w:instrText>
      </w:r>
      <w:r w:rsidRPr="003D6A45">
        <w:rPr>
          <w:rFonts w:ascii="ＭＳ 明朝" w:eastAsia="ＭＳ 明朝" w:hAnsi="ＭＳ 明朝" w:hint="eastAsia"/>
          <w:color w:val="auto"/>
        </w:rPr>
        <w:instrText>氏名</w:instrText>
      </w:r>
      <w:r w:rsidRPr="003D6A45">
        <w:rPr>
          <w:rFonts w:ascii="ＭＳ 明朝" w:eastAsia="ＭＳ 明朝" w:hAnsi="ＭＳ 明朝" w:cs="Times New Roman"/>
          <w:color w:val="auto"/>
        </w:rPr>
        <w:instrText>,</w:instrText>
      </w:r>
      <w:r w:rsidRPr="003D6A45">
        <w:rPr>
          <w:rFonts w:ascii="ＭＳ 明朝" w:eastAsia="ＭＳ 明朝" w:hAnsi="ＭＳ 明朝" w:cs="Times New Roman" w:hint="eastAsia"/>
          <w:color w:val="auto"/>
        </w:rPr>
        <w:instrText xml:space="preserve">　　　　　　</w:instrText>
      </w:r>
      <w:r w:rsidRPr="003D6A45">
        <w:rPr>
          <w:rFonts w:ascii="ＭＳ 明朝" w:eastAsia="ＭＳ 明朝" w:hAnsi="ＭＳ 明朝" w:cs="Times New Roman"/>
          <w:color w:val="auto"/>
        </w:rPr>
        <w:instrText>)</w:instrText>
      </w:r>
      <w:r w:rsidRPr="003D6A45">
        <w:rPr>
          <w:rFonts w:ascii="ＭＳ 明朝" w:eastAsia="ＭＳ 明朝" w:hAnsi="ＭＳ 明朝" w:cs="Times New Roman"/>
          <w:color w:val="auto"/>
        </w:rPr>
        <w:fldChar w:fldCharType="separate"/>
      </w:r>
      <w:r w:rsidRPr="003D6A45">
        <w:rPr>
          <w:rFonts w:ascii="ＭＳ 明朝" w:eastAsia="ＭＳ 明朝" w:hAnsi="ＭＳ 明朝" w:hint="eastAsia"/>
          <w:color w:val="auto"/>
        </w:rPr>
        <w:t>氏名</w:t>
      </w:r>
      <w:r w:rsidRPr="003D6A45">
        <w:rPr>
          <w:rFonts w:ascii="ＭＳ 明朝" w:eastAsia="ＭＳ 明朝" w:hAnsi="ＭＳ 明朝" w:cs="Times New Roman"/>
          <w:color w:val="auto"/>
        </w:rPr>
        <w:fldChar w:fldCharType="end"/>
      </w:r>
      <w:r w:rsidRPr="003D6A45">
        <w:rPr>
          <w:rFonts w:ascii="ＭＳ 明朝" w:eastAsia="ＭＳ 明朝" w:hAnsi="ＭＳ 明朝"/>
          <w:color w:val="auto"/>
        </w:rPr>
        <w:t xml:space="preserve">                      </w:t>
      </w:r>
      <w:r w:rsidRPr="003D6A45">
        <w:rPr>
          <w:rFonts w:ascii="ＭＳ 明朝" w:eastAsia="ＭＳ 明朝" w:hAnsi="ＭＳ 明朝" w:hint="eastAsia"/>
          <w:color w:val="auto"/>
        </w:rPr>
        <w:t>印</w:t>
      </w: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/>
          <w:color w:val="auto"/>
        </w:rPr>
        <w:t xml:space="preserve">  </w:t>
      </w:r>
      <w:r w:rsidRPr="003D6A45">
        <w:rPr>
          <w:rFonts w:ascii="ＭＳ 明朝" w:eastAsia="ＭＳ 明朝" w:hAnsi="ＭＳ 明朝" w:hint="eastAsia"/>
          <w:color w:val="auto"/>
        </w:rPr>
        <w:t>貸付中の農業近代化資金について</w:t>
      </w:r>
      <w:r w:rsidR="0022286A" w:rsidRPr="003D6A45">
        <w:rPr>
          <w:rFonts w:ascii="ＭＳ 明朝" w:eastAsia="ＭＳ 明朝" w:hAnsi="ＭＳ 明朝" w:hint="eastAsia"/>
          <w:color w:val="auto"/>
        </w:rPr>
        <w:t xml:space="preserve">　　</w:t>
      </w:r>
      <w:r w:rsidRPr="003D6A45">
        <w:rPr>
          <w:rFonts w:ascii="ＭＳ 明朝" w:eastAsia="ＭＳ 明朝" w:hAnsi="ＭＳ 明朝" w:hint="eastAsia"/>
          <w:color w:val="auto"/>
        </w:rPr>
        <w:t xml:space="preserve">　　年　　月分として下記のとおり繰上償還がありましたので報告します。</w:t>
      </w:r>
      <w:r w:rsidRPr="003D6A45">
        <w:rPr>
          <w:rFonts w:ascii="ＭＳ 明朝" w:eastAsia="ＭＳ 明朝" w:hAnsi="ＭＳ 明朝"/>
          <w:color w:val="auto"/>
        </w:rPr>
        <w:t xml:space="preserve">    </w:t>
      </w:r>
    </w:p>
    <w:p w:rsidR="008313CC" w:rsidRPr="003D6A45" w:rsidRDefault="008313CC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</w:p>
    <w:p w:rsidR="004040E0" w:rsidRPr="003D6A45" w:rsidRDefault="004040E0">
      <w:pPr>
        <w:adjustRightInd/>
        <w:rPr>
          <w:rFonts w:ascii="ＭＳ 明朝" w:eastAsia="ＭＳ 明朝" w:hAnsi="ＭＳ 明朝" w:cs="Times New Roman"/>
          <w:color w:val="auto"/>
          <w:spacing w:val="6"/>
        </w:rPr>
      </w:pPr>
    </w:p>
    <w:p w:rsidR="008313CC" w:rsidRPr="003D6A45" w:rsidRDefault="008313CC">
      <w:pPr>
        <w:adjustRightInd/>
        <w:spacing w:line="312" w:lineRule="exact"/>
        <w:jc w:val="center"/>
        <w:rPr>
          <w:rFonts w:ascii="ＭＳ 明朝" w:eastAsia="ＭＳ 明朝" w:hAnsi="ＭＳ 明朝" w:cs="Times New Roman"/>
          <w:color w:val="auto"/>
          <w:spacing w:val="6"/>
        </w:rPr>
      </w:pPr>
      <w:r w:rsidRPr="003D6A45">
        <w:rPr>
          <w:rFonts w:ascii="ＭＳ 明朝" w:eastAsia="ＭＳ 明朝" w:hAnsi="ＭＳ 明朝" w:hint="eastAsia"/>
          <w:color w:val="auto"/>
          <w:spacing w:val="-40"/>
          <w:sz w:val="18"/>
          <w:szCs w:val="18"/>
        </w:rPr>
        <w:t>記</w:t>
      </w:r>
    </w:p>
    <w:p w:rsidR="008313CC" w:rsidRPr="003D6A45" w:rsidRDefault="008313CC">
      <w:pPr>
        <w:adjustRightInd/>
        <w:spacing w:line="312" w:lineRule="exact"/>
        <w:rPr>
          <w:rFonts w:ascii="ＭＳ 明朝" w:eastAsia="ＭＳ 明朝" w:hAnsi="ＭＳ 明朝" w:cs="Times New Roman"/>
          <w:color w:val="auto"/>
          <w:spacing w:val="6"/>
        </w:rPr>
      </w:pPr>
    </w:p>
    <w:tbl>
      <w:tblPr>
        <w:tblW w:w="9640" w:type="dxa"/>
        <w:tblInd w:w="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1843"/>
        <w:gridCol w:w="1276"/>
        <w:gridCol w:w="1418"/>
        <w:gridCol w:w="1417"/>
        <w:gridCol w:w="1417"/>
      </w:tblGrid>
      <w:tr w:rsidR="003D6A45" w:rsidRPr="003D6A45" w:rsidTr="003D6A45">
        <w:tc>
          <w:tcPr>
            <w:tcW w:w="710" w:type="dxa"/>
            <w:vMerge w:val="restart"/>
            <w:vAlign w:val="center"/>
          </w:tcPr>
          <w:p w:rsidR="004040E0" w:rsidRPr="003D6A45" w:rsidRDefault="004040E0" w:rsidP="00961832">
            <w:pPr>
              <w:spacing w:line="328" w:lineRule="exact"/>
              <w:jc w:val="center"/>
              <w:rPr>
                <w:rFonts w:ascii="ＭＳ 明朝" w:eastAsia="ＭＳ 明朝" w:hAnsi="ＭＳ 明朝"/>
                <w:color w:val="auto"/>
                <w:spacing w:val="-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hint="eastAsia"/>
                <w:color w:val="auto"/>
                <w:spacing w:val="-6"/>
                <w:sz w:val="20"/>
                <w:szCs w:val="20"/>
              </w:rPr>
              <w:t>承認</w:t>
            </w:r>
          </w:p>
          <w:p w:rsidR="004040E0" w:rsidRPr="003D6A45" w:rsidRDefault="004040E0" w:rsidP="00961832">
            <w:pPr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hint="eastAsia"/>
                <w:color w:val="auto"/>
                <w:spacing w:val="-6"/>
                <w:sz w:val="20"/>
                <w:szCs w:val="20"/>
              </w:rPr>
              <w:t>年度</w:t>
            </w:r>
          </w:p>
        </w:tc>
        <w:tc>
          <w:tcPr>
            <w:tcW w:w="1559" w:type="dxa"/>
            <w:vMerge w:val="restart"/>
            <w:vAlign w:val="center"/>
          </w:tcPr>
          <w:p w:rsidR="004040E0" w:rsidRPr="003D6A45" w:rsidRDefault="004040E0" w:rsidP="00961832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承認番号</w:t>
            </w:r>
          </w:p>
        </w:tc>
        <w:tc>
          <w:tcPr>
            <w:tcW w:w="1843" w:type="dxa"/>
            <w:vMerge w:val="restart"/>
            <w:vAlign w:val="center"/>
          </w:tcPr>
          <w:p w:rsidR="004040E0" w:rsidRPr="003D6A45" w:rsidRDefault="004040E0" w:rsidP="00961832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6"/>
                <w:sz w:val="20"/>
                <w:szCs w:val="20"/>
              </w:rPr>
              <w:t>貸付の相手方</w:t>
            </w:r>
          </w:p>
        </w:tc>
        <w:tc>
          <w:tcPr>
            <w:tcW w:w="2694" w:type="dxa"/>
            <w:gridSpan w:val="2"/>
            <w:vAlign w:val="center"/>
          </w:tcPr>
          <w:p w:rsidR="004040E0" w:rsidRPr="003D6A45" w:rsidRDefault="004040E0" w:rsidP="00DE1FD3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25"/>
                <w:sz w:val="20"/>
                <w:szCs w:val="20"/>
                <w:fitText w:val="950" w:id="-112950016"/>
              </w:rPr>
              <w:t>繰上償</w:t>
            </w:r>
            <w:r w:rsidRPr="003D6A45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  <w:fitText w:val="950" w:id="-112950016"/>
              </w:rPr>
              <w:t>還</w:t>
            </w:r>
          </w:p>
        </w:tc>
        <w:tc>
          <w:tcPr>
            <w:tcW w:w="1417" w:type="dxa"/>
            <w:vMerge w:val="restart"/>
            <w:vAlign w:val="center"/>
          </w:tcPr>
          <w:p w:rsidR="004040E0" w:rsidRPr="003D6A45" w:rsidRDefault="004040E0" w:rsidP="008313CC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6"/>
                <w:sz w:val="20"/>
                <w:szCs w:val="20"/>
              </w:rPr>
              <w:t>償還後の</w:t>
            </w:r>
          </w:p>
          <w:p w:rsidR="004040E0" w:rsidRPr="003D6A45" w:rsidRDefault="004040E0" w:rsidP="008313CC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6"/>
                <w:sz w:val="20"/>
                <w:szCs w:val="20"/>
              </w:rPr>
              <w:t>残高</w:t>
            </w:r>
          </w:p>
          <w:p w:rsidR="004040E0" w:rsidRPr="003D6A45" w:rsidRDefault="004040E0" w:rsidP="008313CC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6"/>
                <w:sz w:val="20"/>
                <w:szCs w:val="20"/>
              </w:rPr>
              <w:t xml:space="preserve">　（千円）</w:t>
            </w:r>
          </w:p>
        </w:tc>
        <w:tc>
          <w:tcPr>
            <w:tcW w:w="1417" w:type="dxa"/>
            <w:vMerge w:val="restart"/>
            <w:vAlign w:val="center"/>
          </w:tcPr>
          <w:p w:rsidR="004040E0" w:rsidRPr="003D6A45" w:rsidRDefault="004040E0" w:rsidP="00163E3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6"/>
                <w:sz w:val="20"/>
                <w:szCs w:val="20"/>
              </w:rPr>
              <w:t>充当方法</w:t>
            </w:r>
          </w:p>
        </w:tc>
      </w:tr>
      <w:tr w:rsidR="003D6A45" w:rsidRPr="003D6A45" w:rsidTr="003D6A45">
        <w:tc>
          <w:tcPr>
            <w:tcW w:w="710" w:type="dxa"/>
            <w:vMerge/>
          </w:tcPr>
          <w:p w:rsidR="004040E0" w:rsidRPr="003D6A45" w:rsidRDefault="004040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pacing w:val="-36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040E0" w:rsidRPr="003D6A45" w:rsidRDefault="004040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pacing w:val="-36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040E0" w:rsidRPr="003D6A45" w:rsidRDefault="004040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pacing w:val="-36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40E0" w:rsidRPr="003D6A45" w:rsidRDefault="004040E0" w:rsidP="00961832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6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cs="Times New Roman" w:hint="eastAsia"/>
                <w:color w:val="auto"/>
                <w:spacing w:val="6"/>
                <w:sz w:val="20"/>
                <w:szCs w:val="20"/>
              </w:rPr>
              <w:t>発生日</w:t>
            </w:r>
          </w:p>
        </w:tc>
        <w:tc>
          <w:tcPr>
            <w:tcW w:w="1418" w:type="dxa"/>
          </w:tcPr>
          <w:p w:rsidR="004040E0" w:rsidRPr="003D6A45" w:rsidRDefault="004040E0" w:rsidP="008313CC">
            <w:pPr>
              <w:spacing w:line="328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償還額</w:t>
            </w:r>
          </w:p>
          <w:p w:rsidR="004040E0" w:rsidRPr="003D6A45" w:rsidRDefault="004040E0" w:rsidP="008313CC">
            <w:pPr>
              <w:spacing w:line="328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3D6A45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1417" w:type="dxa"/>
            <w:vMerge/>
          </w:tcPr>
          <w:p w:rsidR="004040E0" w:rsidRPr="003D6A45" w:rsidRDefault="004040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pacing w:val="-36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040E0" w:rsidRPr="003D6A45" w:rsidRDefault="004040E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auto"/>
                <w:spacing w:val="-36"/>
                <w:sz w:val="18"/>
                <w:szCs w:val="18"/>
              </w:rPr>
            </w:pP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3C61A2" w:rsidRPr="003D6A45" w:rsidRDefault="003C61A2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color w:val="auto"/>
              </w:rPr>
            </w:pPr>
            <w:r w:rsidRPr="003D6A45">
              <w:rPr>
                <w:rFonts w:hint="eastAsia"/>
                <w:color w:val="auto"/>
              </w:rPr>
              <w:t>（例）</w:t>
            </w:r>
          </w:p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H</w:t>
            </w:r>
            <w:r w:rsidRPr="003D6A45">
              <w:rPr>
                <w:rFonts w:hint="eastAsia"/>
                <w:color w:val="auto"/>
              </w:rPr>
              <w:t>25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wordWrap/>
              <w:spacing w:line="260" w:lineRule="exact"/>
              <w:jc w:val="center"/>
              <w:rPr>
                <w:color w:val="auto"/>
              </w:rPr>
            </w:pPr>
            <w:r w:rsidRPr="003D6A45">
              <w:rPr>
                <w:color w:val="auto"/>
              </w:rPr>
              <w:t>NN12345</w:t>
            </w:r>
          </w:p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（6次産業化）</w:t>
            </w:r>
          </w:p>
        </w:tc>
        <w:tc>
          <w:tcPr>
            <w:tcW w:w="1843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●●</w:t>
            </w:r>
            <w:r w:rsidRPr="003D6A45">
              <w:rPr>
                <w:rFonts w:hint="eastAsia"/>
                <w:color w:val="auto"/>
              </w:rPr>
              <w:t xml:space="preserve"> </w:t>
            </w:r>
            <w:r w:rsidRPr="003D6A45">
              <w:rPr>
                <w:color w:val="auto"/>
              </w:rPr>
              <w:t>●●</w:t>
            </w:r>
          </w:p>
        </w:tc>
        <w:tc>
          <w:tcPr>
            <w:tcW w:w="1276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●●●●</w:t>
            </w:r>
          </w:p>
        </w:tc>
        <w:tc>
          <w:tcPr>
            <w:tcW w:w="1418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●●●●</w:t>
            </w:r>
          </w:p>
        </w:tc>
        <w:tc>
          <w:tcPr>
            <w:tcW w:w="1417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●●●●</w:t>
            </w:r>
          </w:p>
        </w:tc>
        <w:tc>
          <w:tcPr>
            <w:tcW w:w="1417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color w:val="auto"/>
              </w:rPr>
              <w:t>●●●●</w:t>
            </w: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843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276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8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843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276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8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843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276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8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color w:val="auto"/>
              </w:rPr>
            </w:pPr>
            <w:r w:rsidRPr="003D6A4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843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276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8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843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276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8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</w:tr>
      <w:tr w:rsidR="003D6A45" w:rsidRPr="003D6A45" w:rsidTr="003D6A45">
        <w:trPr>
          <w:trHeight w:val="669"/>
        </w:trPr>
        <w:tc>
          <w:tcPr>
            <w:tcW w:w="710" w:type="dxa"/>
            <w:vAlign w:val="center"/>
          </w:tcPr>
          <w:p w:rsidR="004040E0" w:rsidRPr="003D6A45" w:rsidRDefault="00A46591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  <w:r w:rsidRPr="003D6A45"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843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276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8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  <w:tc>
          <w:tcPr>
            <w:tcW w:w="1417" w:type="dxa"/>
            <w:vAlign w:val="center"/>
          </w:tcPr>
          <w:p w:rsidR="004040E0" w:rsidRPr="003D6A45" w:rsidRDefault="004040E0" w:rsidP="00410DC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  <w:spacing w:val="-36"/>
              </w:rPr>
            </w:pPr>
          </w:p>
        </w:tc>
      </w:tr>
    </w:tbl>
    <w:p w:rsidR="002438DE" w:rsidRPr="003D6A45" w:rsidRDefault="008313CC" w:rsidP="00A46591">
      <w:pPr>
        <w:suppressAutoHyphens w:val="0"/>
        <w:wordWrap/>
        <w:autoSpaceDE w:val="0"/>
        <w:autoSpaceDN w:val="0"/>
        <w:ind w:left="567" w:hangingChars="373" w:hanging="567"/>
        <w:textAlignment w:val="auto"/>
        <w:rPr>
          <w:rFonts w:ascii="ＭＳ 明朝" w:eastAsia="ＭＳ 明朝" w:hAnsi="ＭＳ 明朝" w:cs="Times New Roman"/>
          <w:color w:val="auto"/>
        </w:rPr>
      </w:pPr>
      <w:r w:rsidRPr="003D6A45">
        <w:rPr>
          <w:rFonts w:ascii="ＭＳ 明朝" w:eastAsia="ＭＳ 明朝" w:hAnsi="ＭＳ 明朝"/>
          <w:color w:val="auto"/>
          <w:spacing w:val="-34"/>
        </w:rPr>
        <w:t xml:space="preserve">  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注１　充当方法欄は、「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頭から充当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」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、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「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残りの年譜を均等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」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、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「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最終の償還から充当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」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、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「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残りの年譜を均等</w:t>
      </w:r>
      <w:r w:rsidR="00A46591" w:rsidRPr="003D6A45">
        <w:rPr>
          <w:rFonts w:ascii="ＭＳ 明朝" w:eastAsia="ＭＳ 明朝" w:hAnsi="ＭＳ 明朝" w:cs="Times New Roman" w:hint="eastAsia"/>
          <w:color w:val="auto"/>
        </w:rPr>
        <w:t>」</w:t>
      </w:r>
      <w:r w:rsidR="002438DE" w:rsidRPr="003D6A45">
        <w:rPr>
          <w:rFonts w:ascii="ＭＳ 明朝" w:eastAsia="ＭＳ 明朝" w:hAnsi="ＭＳ 明朝" w:cs="Times New Roman" w:hint="eastAsia"/>
          <w:color w:val="auto"/>
        </w:rPr>
        <w:t>（約定償還日に繰上償還があった場合）のいずれかを記入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>する。</w:t>
      </w:r>
    </w:p>
    <w:p w:rsidR="004040E0" w:rsidRPr="003D6A45" w:rsidRDefault="008808CC" w:rsidP="004040E0">
      <w:pPr>
        <w:spacing w:line="260" w:lineRule="exact"/>
        <w:ind w:leftChars="100" w:left="440" w:hangingChars="100" w:hanging="220"/>
        <w:rPr>
          <w:rFonts w:asciiTheme="minorEastAsia" w:eastAsiaTheme="minorEastAsia" w:hAnsiTheme="minorEastAsia" w:cs="Times New Roman"/>
          <w:color w:val="auto"/>
        </w:rPr>
      </w:pPr>
      <w:r w:rsidRPr="003D6A45">
        <w:rPr>
          <w:rFonts w:ascii="ＭＳ 明朝" w:eastAsia="ＭＳ 明朝" w:hAnsi="ＭＳ 明朝" w:cs="Times New Roman" w:hint="eastAsia"/>
          <w:color w:val="auto"/>
        </w:rPr>
        <w:t>２</w:t>
      </w:r>
      <w:r w:rsidR="002641DD" w:rsidRPr="003D6A45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4040E0" w:rsidRPr="003D6A45">
        <w:rPr>
          <w:rFonts w:asciiTheme="minorEastAsia" w:eastAsiaTheme="minorEastAsia" w:hAnsiTheme="minorEastAsia" w:cs="Times New Roman"/>
          <w:color w:val="auto"/>
        </w:rPr>
        <w:t>６次産業化補助残融資（上乗せ利子補給）に係るものは、「承認番号」欄の下段に（６次産業化）と記入すること。</w:t>
      </w:r>
    </w:p>
    <w:p w:rsidR="004040E0" w:rsidRPr="003D6A45" w:rsidRDefault="0022286A" w:rsidP="004040E0">
      <w:pPr>
        <w:spacing w:line="260" w:lineRule="exact"/>
        <w:ind w:leftChars="100" w:left="440" w:hangingChars="100" w:hanging="220"/>
        <w:rPr>
          <w:rFonts w:asciiTheme="minorEastAsia" w:eastAsiaTheme="minorEastAsia" w:hAnsiTheme="minorEastAsia"/>
          <w:color w:val="auto"/>
        </w:rPr>
      </w:pPr>
      <w:r w:rsidRPr="003D6A45">
        <w:rPr>
          <w:rFonts w:asciiTheme="minorEastAsia" w:eastAsiaTheme="minorEastAsia" w:hAnsiTheme="minorEastAsia" w:hint="eastAsia"/>
          <w:color w:val="auto"/>
        </w:rPr>
        <w:t>３</w:t>
      </w:r>
      <w:r w:rsidR="004040E0" w:rsidRPr="003D6A45">
        <w:rPr>
          <w:rFonts w:asciiTheme="minorEastAsia" w:eastAsiaTheme="minorEastAsia" w:hAnsiTheme="minorEastAsia"/>
          <w:color w:val="auto"/>
        </w:rPr>
        <w:t xml:space="preserve">　利子補給市町村へ提出する場合は、</w:t>
      </w:r>
      <w:r w:rsidR="004040E0" w:rsidRPr="003D6A45">
        <w:rPr>
          <w:rFonts w:asciiTheme="minorEastAsia" w:eastAsiaTheme="minorEastAsia" w:hAnsiTheme="minorEastAsia" w:cs="Times New Roman"/>
          <w:color w:val="auto"/>
        </w:rPr>
        <w:t>６次産業化補助残融資（上乗せ利子補給）に係るもののみを記入すること。</w:t>
      </w:r>
    </w:p>
    <w:sectPr w:rsidR="004040E0" w:rsidRPr="003D6A45" w:rsidSect="00163E36">
      <w:type w:val="continuous"/>
      <w:pgSz w:w="11906" w:h="16838"/>
      <w:pgMar w:top="1134" w:right="1021" w:bottom="907" w:left="1021" w:header="720" w:footer="720" w:gutter="0"/>
      <w:pgNumType w:start="1"/>
      <w:cols w:space="720"/>
      <w:noEndnote/>
      <w:docGrid w:type="linesAndChars" w:linePitch="33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59" w:rsidRDefault="009E7459">
      <w:r>
        <w:separator/>
      </w:r>
    </w:p>
  </w:endnote>
  <w:endnote w:type="continuationSeparator" w:id="0">
    <w:p w:rsidR="009E7459" w:rsidRDefault="009E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59" w:rsidRDefault="009E74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7459" w:rsidRDefault="009E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832"/>
    <w:rsid w:val="00016271"/>
    <w:rsid w:val="00163E36"/>
    <w:rsid w:val="001A38B4"/>
    <w:rsid w:val="0021461B"/>
    <w:rsid w:val="0022286A"/>
    <w:rsid w:val="002438DE"/>
    <w:rsid w:val="002641DD"/>
    <w:rsid w:val="003C61A2"/>
    <w:rsid w:val="003D6A45"/>
    <w:rsid w:val="004040E0"/>
    <w:rsid w:val="00410DCA"/>
    <w:rsid w:val="004C7E01"/>
    <w:rsid w:val="005044A2"/>
    <w:rsid w:val="0052207C"/>
    <w:rsid w:val="00546AA2"/>
    <w:rsid w:val="00551060"/>
    <w:rsid w:val="006E0991"/>
    <w:rsid w:val="008313CC"/>
    <w:rsid w:val="00856E71"/>
    <w:rsid w:val="008808CC"/>
    <w:rsid w:val="00950A78"/>
    <w:rsid w:val="00961832"/>
    <w:rsid w:val="00967149"/>
    <w:rsid w:val="009E7459"/>
    <w:rsid w:val="00A46591"/>
    <w:rsid w:val="00B8655E"/>
    <w:rsid w:val="00BF146A"/>
    <w:rsid w:val="00DE1FD3"/>
    <w:rsid w:val="00E4363A"/>
    <w:rsid w:val="00E846FC"/>
    <w:rsid w:val="00ED5782"/>
    <w:rsid w:val="00F867CE"/>
    <w:rsid w:val="00FA615A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A78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0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A78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7CFF-477F-49E1-A80C-04C3BE31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7</cp:revision>
  <cp:lastPrinted>2013-03-05T08:53:00Z</cp:lastPrinted>
  <dcterms:created xsi:type="dcterms:W3CDTF">2014-03-20T11:12:00Z</dcterms:created>
  <dcterms:modified xsi:type="dcterms:W3CDTF">2016-10-14T01:40:00Z</dcterms:modified>
</cp:coreProperties>
</file>